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152E" w14:textId="0D5BC532" w:rsidR="009103B2" w:rsidRPr="008D178C" w:rsidRDefault="009103B2" w:rsidP="008D178C">
      <w:pPr>
        <w:spacing w:after="0" w:line="520" w:lineRule="exact"/>
        <w:rPr>
          <w:sz w:val="16"/>
          <w:szCs w:val="16"/>
        </w:rPr>
      </w:pPr>
    </w:p>
    <w:tbl>
      <w:tblPr>
        <w:tblStyle w:val="Tabelraster"/>
        <w:tblW w:w="11929"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29"/>
      </w:tblGrid>
      <w:tr w:rsidR="0083021C" w14:paraId="4614EB98" w14:textId="77777777" w:rsidTr="530CE7AA">
        <w:trPr>
          <w:trHeight w:hRule="exact" w:val="13246"/>
        </w:trPr>
        <w:tc>
          <w:tcPr>
            <w:tcW w:w="11929" w:type="dxa"/>
          </w:tcPr>
          <w:p w14:paraId="20985B6E" w14:textId="14A8BA53" w:rsidR="00746DDE" w:rsidRDefault="00E0550A" w:rsidP="0083021C">
            <w:pPr>
              <w:pStyle w:val="Auteur"/>
              <w:ind w:left="-576"/>
              <w:rPr>
                <w:noProof/>
              </w:rPr>
            </w:pPr>
            <w:r>
              <w:rPr>
                <w:rFonts w:ascii="Calibri" w:eastAsia="Calibri" w:hAnsi="Calibri" w:cs="Arial"/>
                <w:b w:val="0"/>
                <w:bCs w:val="0"/>
                <w:noProof/>
                <w:sz w:val="16"/>
                <w:szCs w:val="16"/>
                <w14:ligatures w14:val="standardContextual"/>
              </w:rPr>
              <mc:AlternateContent>
                <mc:Choice Requires="wps">
                  <w:drawing>
                    <wp:anchor distT="0" distB="0" distL="114300" distR="114300" simplePos="0" relativeHeight="251660289" behindDoc="0" locked="0" layoutInCell="1" allowOverlap="1" wp14:anchorId="406CC4CB" wp14:editId="5C4DE083">
                      <wp:simplePos x="0" y="0"/>
                      <wp:positionH relativeFrom="column">
                        <wp:posOffset>5400040</wp:posOffset>
                      </wp:positionH>
                      <wp:positionV relativeFrom="paragraph">
                        <wp:posOffset>7626350</wp:posOffset>
                      </wp:positionV>
                      <wp:extent cx="1866900" cy="333375"/>
                      <wp:effectExtent l="0" t="0" r="0" b="9525"/>
                      <wp:wrapNone/>
                      <wp:docPr id="729555945" name="Tekstvak 1"/>
                      <wp:cNvGraphicFramePr/>
                      <a:graphic xmlns:a="http://schemas.openxmlformats.org/drawingml/2006/main">
                        <a:graphicData uri="http://schemas.microsoft.com/office/word/2010/wordprocessingShape">
                          <wps:wsp>
                            <wps:cNvSpPr txBox="1"/>
                            <wps:spPr>
                              <a:xfrm>
                                <a:off x="0" y="0"/>
                                <a:ext cx="1866900" cy="333375"/>
                              </a:xfrm>
                              <a:prstGeom prst="rect">
                                <a:avLst/>
                              </a:prstGeom>
                              <a:solidFill>
                                <a:srgbClr val="4599D3"/>
                              </a:solidFill>
                              <a:ln w="6350">
                                <a:noFill/>
                              </a:ln>
                            </wps:spPr>
                            <wps:txbx>
                              <w:txbxContent>
                                <w:p w14:paraId="28F577F4" w14:textId="77777777" w:rsidR="00E0550A" w:rsidRPr="004A5539" w:rsidRDefault="00E0550A" w:rsidP="00E0550A">
                                  <w:pPr>
                                    <w:rPr>
                                      <w:rFonts w:cstheme="minorHAnsi"/>
                                      <w:color w:val="FFFFFF" w:themeColor="background1"/>
                                      <w:sz w:val="28"/>
                                      <w:szCs w:val="32"/>
                                    </w:rPr>
                                  </w:pPr>
                                  <w:r w:rsidRPr="004A5539">
                                    <w:rPr>
                                      <w:rFonts w:cstheme="minorHAnsi"/>
                                      <w:color w:val="FFFFFF" w:themeColor="background1"/>
                                      <w:sz w:val="28"/>
                                      <w:szCs w:val="32"/>
                                    </w:rPr>
                                    <w:t>V1 | 20231206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CC4CB" id="_x0000_t202" coordsize="21600,21600" o:spt="202" path="m,l,21600r21600,l21600,xe">
                      <v:stroke joinstyle="miter"/>
                      <v:path gradientshapeok="t" o:connecttype="rect"/>
                    </v:shapetype>
                    <v:shape id="Tekstvak 1" o:spid="_x0000_s1026" type="#_x0000_t202" style="position:absolute;left:0;text-align:left;margin-left:425.2pt;margin-top:600.5pt;width:147pt;height:26.25pt;z-index:251660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" fillcolor="#4599d3" stroked="f" strokeweight=".5pt">
                      <v:textbox>
                        <w:txbxContent>
                          <w:p w14:paraId="28F577F4" w14:textId="77777777" w:rsidR="00E0550A" w:rsidRPr="004A5539" w:rsidRDefault="00E0550A" w:rsidP="00E0550A">
                            <w:pPr>
                              <w:rPr>
                                <w:rFonts w:cstheme="minorHAnsi"/>
                                <w:color w:val="FFFFFF" w:themeColor="background1"/>
                                <w:sz w:val="28"/>
                                <w:szCs w:val="32"/>
                              </w:rPr>
                            </w:pPr>
                            <w:r w:rsidRPr="004A5539">
                              <w:rPr>
                                <w:rFonts w:cstheme="minorHAnsi"/>
                                <w:color w:val="FFFFFF" w:themeColor="background1"/>
                                <w:sz w:val="28"/>
                                <w:szCs w:val="32"/>
                              </w:rPr>
                              <w:t>V1 | 20231206</w:t>
                            </w:r>
                          </w:p>
                        </w:txbxContent>
                      </v:textbox>
                    </v:shape>
                  </w:pict>
                </mc:Fallback>
              </mc:AlternateContent>
            </w:r>
            <w:r w:rsidR="001347DD" w:rsidRPr="002605D8">
              <w:rPr>
                <w:noProof/>
                <w:sz w:val="16"/>
                <w:szCs w:val="16"/>
              </w:rPr>
              <mc:AlternateContent>
                <mc:Choice Requires="wps">
                  <w:drawing>
                    <wp:anchor distT="0" distB="0" distL="114300" distR="114300" simplePos="0" relativeHeight="251658241" behindDoc="0" locked="0" layoutInCell="1" allowOverlap="1" wp14:anchorId="1EF0F54E" wp14:editId="7415D9C1">
                      <wp:simplePos x="0" y="0"/>
                      <wp:positionH relativeFrom="column">
                        <wp:posOffset>715010</wp:posOffset>
                      </wp:positionH>
                      <wp:positionV relativeFrom="paragraph">
                        <wp:posOffset>6566535</wp:posOffset>
                      </wp:positionV>
                      <wp:extent cx="3041650" cy="603250"/>
                      <wp:effectExtent l="0" t="0" r="6350" b="6350"/>
                      <wp:wrapNone/>
                      <wp:docPr id="48" name="Tekstvak 48"/>
                      <wp:cNvGraphicFramePr/>
                      <a:graphic xmlns:a="http://schemas.openxmlformats.org/drawingml/2006/main">
                        <a:graphicData uri="http://schemas.microsoft.com/office/word/2010/wordprocessingShape">
                          <wps:wsp>
                            <wps:cNvSpPr txBox="1"/>
                            <wps:spPr>
                              <a:xfrm>
                                <a:off x="0" y="0"/>
                                <a:ext cx="3041650" cy="603250"/>
                              </a:xfrm>
                              <a:prstGeom prst="rect">
                                <a:avLst/>
                              </a:prstGeom>
                              <a:solidFill>
                                <a:schemeClr val="bg1"/>
                              </a:solidFill>
                              <a:ln w="6350">
                                <a:noFill/>
                              </a:ln>
                            </wps:spPr>
                            <wps:txbx>
                              <w:txbxContent>
                                <w:p w14:paraId="1A8D21A3" w14:textId="0B209216" w:rsidR="002605D8" w:rsidRPr="003F71D5" w:rsidRDefault="00B554AF" w:rsidP="002605D8">
                                  <w:pPr>
                                    <w:pStyle w:val="Ondertitel"/>
                                  </w:pPr>
                                  <w:r>
                                    <w:t xml:space="preserve">Toolbox </w:t>
                                  </w:r>
                                  <w:r w:rsidR="00D74FD3">
                                    <w:t>Logistiek laden op bedrijventerreinen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0F54E" id="Tekstvak 48" o:spid="_x0000_s1027" type="#_x0000_t202" style="position:absolute;left:0;text-align:left;margin-left:56.3pt;margin-top:517.05pt;width:239.5pt;height: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" fillcolor="white [3212]" stroked="f" strokeweight=".5pt">
                      <v:textbox>
                        <w:txbxContent>
                          <w:p w14:paraId="1A8D21A3" w14:textId="0B209216" w:rsidR="002605D8" w:rsidRPr="003F71D5" w:rsidRDefault="00B554AF" w:rsidP="002605D8">
                            <w:pPr>
                              <w:pStyle w:val="Ondertitel"/>
                            </w:pPr>
                            <w:r>
                              <w:t xml:space="preserve">Toolbox </w:t>
                            </w:r>
                            <w:r w:rsidR="00D74FD3">
                              <w:t>Logistiek laden op bedrijventerreinen</w:t>
                            </w:r>
                          </w:p>
                        </w:txbxContent>
                      </v:textbox>
                    </v:shape>
                  </w:pict>
                </mc:Fallback>
              </mc:AlternateContent>
            </w:r>
            <w:r w:rsidR="001347DD" w:rsidRPr="002605D8">
              <w:rPr>
                <w:noProof/>
                <w:sz w:val="16"/>
                <w:szCs w:val="16"/>
              </w:rPr>
              <mc:AlternateContent>
                <mc:Choice Requires="wps">
                  <w:drawing>
                    <wp:anchor distT="0" distB="0" distL="114300" distR="114300" simplePos="0" relativeHeight="251658240" behindDoc="0" locked="0" layoutInCell="1" allowOverlap="1" wp14:anchorId="29B85065" wp14:editId="0FD40B90">
                      <wp:simplePos x="0" y="0"/>
                      <wp:positionH relativeFrom="column">
                        <wp:posOffset>720090</wp:posOffset>
                      </wp:positionH>
                      <wp:positionV relativeFrom="paragraph">
                        <wp:posOffset>5004435</wp:posOffset>
                      </wp:positionV>
                      <wp:extent cx="4404360" cy="1325880"/>
                      <wp:effectExtent l="0" t="0" r="0" b="7620"/>
                      <wp:wrapNone/>
                      <wp:docPr id="47" name="Tekstvak 47"/>
                      <wp:cNvGraphicFramePr/>
                      <a:graphic xmlns:a="http://schemas.openxmlformats.org/drawingml/2006/main">
                        <a:graphicData uri="http://schemas.microsoft.com/office/word/2010/wordprocessingShape">
                          <wps:wsp>
                            <wps:cNvSpPr txBox="1"/>
                            <wps:spPr>
                              <a:xfrm>
                                <a:off x="0" y="0"/>
                                <a:ext cx="4404360" cy="1325880"/>
                              </a:xfrm>
                              <a:prstGeom prst="rect">
                                <a:avLst/>
                              </a:prstGeom>
                              <a:solidFill>
                                <a:schemeClr val="tx1"/>
                              </a:solidFill>
                              <a:ln w="6350">
                                <a:noFill/>
                              </a:ln>
                            </wps:spPr>
                            <wps:txbx>
                              <w:txbxContent>
                                <w:p w14:paraId="08D253E6" w14:textId="28D01087" w:rsidR="002605D8" w:rsidRPr="001347DD" w:rsidRDefault="00B554AF" w:rsidP="002605D8">
                                  <w:pPr>
                                    <w:pStyle w:val="Titel"/>
                                    <w:rPr>
                                      <w:sz w:val="52"/>
                                      <w:szCs w:val="44"/>
                                    </w:rPr>
                                  </w:pPr>
                                  <w:r w:rsidRPr="001347DD">
                                    <w:rPr>
                                      <w:sz w:val="52"/>
                                      <w:szCs w:val="44"/>
                                    </w:rPr>
                                    <w:t>A1.2</w:t>
                                  </w:r>
                                  <w:r w:rsidR="001347DD">
                                    <w:rPr>
                                      <w:sz w:val="52"/>
                                      <w:szCs w:val="44"/>
                                    </w:rPr>
                                    <w:t>a</w:t>
                                  </w:r>
                                  <w:r w:rsidRPr="001347DD">
                                    <w:rPr>
                                      <w:sz w:val="52"/>
                                      <w:szCs w:val="44"/>
                                    </w:rPr>
                                    <w:t xml:space="preserve"> Uitnodiging oriëntatiegesprek</w:t>
                                  </w:r>
                                  <w:r w:rsidR="001347DD" w:rsidRPr="001347DD">
                                    <w:rPr>
                                      <w:sz w:val="52"/>
                                      <w:szCs w:val="44"/>
                                    </w:rPr>
                                    <w:t xml:space="preserve"> - gemeenten</w:t>
                                  </w:r>
                                </w:p>
                              </w:txbxContent>
                            </wps:txbx>
                            <wps:bodyPr rot="0" spcFirstLastPara="0" vertOverflow="overflow" horzOverflow="overflow" vert="horz" wrap="square" lIns="91440" tIns="46800" rIns="90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5065" id="Tekstvak 47" o:spid="_x0000_s1028" type="#_x0000_t202" style="position:absolute;left:0;text-align:left;margin-left:56.7pt;margin-top:394.05pt;width:346.8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" fillcolor="#4599d3 [3213]" stroked="f" strokeweight=".5pt">
                      <v:textbox inset=",1.3mm,2.5mm">
                        <w:txbxContent>
                          <w:p w14:paraId="08D253E6" w14:textId="28D01087" w:rsidR="002605D8" w:rsidRPr="001347DD" w:rsidRDefault="00B554AF" w:rsidP="002605D8">
                            <w:pPr>
                              <w:pStyle w:val="Titel"/>
                              <w:rPr>
                                <w:sz w:val="52"/>
                                <w:szCs w:val="44"/>
                              </w:rPr>
                            </w:pPr>
                            <w:r w:rsidRPr="001347DD">
                              <w:rPr>
                                <w:sz w:val="52"/>
                                <w:szCs w:val="44"/>
                              </w:rPr>
                              <w:t>A1.2</w:t>
                            </w:r>
                            <w:r w:rsidR="001347DD">
                              <w:rPr>
                                <w:sz w:val="52"/>
                                <w:szCs w:val="44"/>
                              </w:rPr>
                              <w:t>a</w:t>
                            </w:r>
                            <w:r w:rsidRPr="001347DD">
                              <w:rPr>
                                <w:sz w:val="52"/>
                                <w:szCs w:val="44"/>
                              </w:rPr>
                              <w:t xml:space="preserve"> Uitnodiging oriëntatiegesprek</w:t>
                            </w:r>
                            <w:r w:rsidR="001347DD" w:rsidRPr="001347DD">
                              <w:rPr>
                                <w:sz w:val="52"/>
                                <w:szCs w:val="44"/>
                              </w:rPr>
                              <w:t xml:space="preserve"> - gemeenten</w:t>
                            </w:r>
                          </w:p>
                        </w:txbxContent>
                      </v:textbox>
                    </v:shape>
                  </w:pict>
                </mc:Fallback>
              </mc:AlternateContent>
            </w:r>
            <w:r w:rsidR="00746DDE">
              <w:rPr>
                <w:noProof/>
              </w:rPr>
              <w:drawing>
                <wp:inline distT="0" distB="0" distL="0" distR="0" wp14:anchorId="1CFF772C" wp14:editId="47394BAE">
                  <wp:extent cx="8570595" cy="8356600"/>
                  <wp:effectExtent l="0" t="0" r="0" b="63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FF85D03" w14:textId="77777777" w:rsidR="007640C1" w:rsidRPr="007640C1" w:rsidRDefault="007640C1" w:rsidP="00426542">
            <w:pPr>
              <w:tabs>
                <w:tab w:val="left" w:pos="9381"/>
                <w:tab w:val="left" w:pos="9781"/>
              </w:tabs>
            </w:pPr>
            <w:r>
              <w:tab/>
            </w:r>
            <w:r w:rsidR="00426542">
              <w:tab/>
            </w:r>
          </w:p>
        </w:tc>
      </w:tr>
    </w:tbl>
    <w:p w14:paraId="7E45F05C" w14:textId="5D3F90DA" w:rsidR="00646BB5" w:rsidRPr="00B554AF" w:rsidRDefault="00B554AF" w:rsidP="004B62ED">
      <w:pPr>
        <w:pStyle w:val="Kop1"/>
      </w:pPr>
      <w:bookmarkStart w:id="0" w:name="_Toc71709394"/>
      <w:r>
        <w:lastRenderedPageBreak/>
        <w:t>A1.2 Uitnodiging oriëntatiegesprek</w:t>
      </w:r>
      <w:bookmarkEnd w:id="0"/>
    </w:p>
    <w:p w14:paraId="11664CEF" w14:textId="77777777" w:rsidR="00B554AF" w:rsidRPr="001347DD" w:rsidRDefault="00B554AF" w:rsidP="00B554AF">
      <w:pPr>
        <w:pStyle w:val="Lijstalinea"/>
        <w:numPr>
          <w:ilvl w:val="0"/>
          <w:numId w:val="4"/>
        </w:numPr>
        <w:spacing w:after="0" w:line="240" w:lineRule="auto"/>
      </w:pPr>
      <w:r w:rsidRPr="001347DD">
        <w:t xml:space="preserve">Doel van dit format is om betrokken partijen bij de realisatie van laadinfrastructuur uit te nodigen voor een oriënterend gesprek. In dit gesprek worden de kansen, beperkingen en rollen per partij besproken. </w:t>
      </w:r>
    </w:p>
    <w:p w14:paraId="785F2B55" w14:textId="1490A2DF" w:rsidR="00B554AF" w:rsidRDefault="00B554AF" w:rsidP="00B554AF">
      <w:pPr>
        <w:pStyle w:val="Lijstalinea"/>
        <w:numPr>
          <w:ilvl w:val="0"/>
          <w:numId w:val="4"/>
        </w:numPr>
        <w:spacing w:after="0" w:line="240" w:lineRule="auto"/>
      </w:pPr>
      <w:r w:rsidRPr="001347DD">
        <w:t>De gemeente kan deze brief gebruiken om intern de juiste personen aan tafel te krijgen</w:t>
      </w:r>
      <w:r w:rsidR="00407E11">
        <w:t xml:space="preserve"> en om het parkmanagement van </w:t>
      </w:r>
      <w:r w:rsidR="00670AA2">
        <w:t>het desbetreffende bedrijventerrein te benaderen</w:t>
      </w:r>
      <w:r w:rsidRPr="001347DD">
        <w:t xml:space="preserve">. </w:t>
      </w:r>
    </w:p>
    <w:p w14:paraId="50C4C96D" w14:textId="5E9CFDC0" w:rsidR="00FE17D1" w:rsidRPr="00FE17D1" w:rsidRDefault="00FE17D1" w:rsidP="00FE17D1">
      <w:pPr>
        <w:numPr>
          <w:ilvl w:val="0"/>
          <w:numId w:val="4"/>
        </w:numPr>
        <w:spacing w:after="0" w:line="240" w:lineRule="auto"/>
        <w:contextualSpacing/>
        <w:rPr>
          <w:rFonts w:ascii="Calibri" w:eastAsia="Calibri" w:hAnsi="Calibri" w:cs="Arial"/>
        </w:rPr>
      </w:pPr>
      <w:r>
        <w:rPr>
          <w:rFonts w:ascii="Calibri" w:eastAsia="Calibri" w:hAnsi="Calibri" w:cs="Arial"/>
        </w:rPr>
        <w:t xml:space="preserve">De blauw gearceerde tekst geeft een instructie over de tekst die eronder staat. Geel gearceerde tekst past u aan naar de juiste informatie.  Let erop dat u alle arcering verwijdert voordat u de brief verstuurt. </w:t>
      </w:r>
    </w:p>
    <w:p w14:paraId="1F73C8DD" w14:textId="2934B0DF" w:rsidR="00B554AF" w:rsidRDefault="00B554AF" w:rsidP="00B554AF">
      <w:pPr>
        <w:pStyle w:val="Lijstalinea"/>
        <w:numPr>
          <w:ilvl w:val="0"/>
          <w:numId w:val="4"/>
        </w:numPr>
        <w:spacing w:after="0" w:line="240" w:lineRule="auto"/>
      </w:pPr>
      <w:r>
        <w:t xml:space="preserve">Dit document maakt onderdeel uit van de toolbox ‘Logistiek </w:t>
      </w:r>
      <w:r w:rsidR="00D74FD3">
        <w:t>l</w:t>
      </w:r>
      <w:r>
        <w:t>aden op bedrijventerreinen’ van NAL-regio Oost</w:t>
      </w:r>
      <w:r w:rsidR="00D74FD3">
        <w:t xml:space="preserve"> Nederland</w:t>
      </w:r>
      <w:r>
        <w:t xml:space="preserve">. </w:t>
      </w:r>
      <w:r w:rsidRPr="00B554AF">
        <w:t xml:space="preserve">Bekijk de </w:t>
      </w:r>
      <w:hyperlink r:id="rId17" w:anchor="folder=2611873" w:history="1">
        <w:r w:rsidRPr="00FF44E0">
          <w:rPr>
            <w:rStyle w:val="Hyperlink"/>
          </w:rPr>
          <w:t>procesomschrijving</w:t>
        </w:r>
      </w:hyperlink>
      <w:r w:rsidRPr="00B554AF">
        <w:t xml:space="preserve"> om </w:t>
      </w:r>
      <w:r>
        <w:t xml:space="preserve">dit product op het juiste moment in te zetten in het totaalproces. </w:t>
      </w:r>
    </w:p>
    <w:p w14:paraId="338857EF" w14:textId="4D60EDD1" w:rsidR="00E766B0" w:rsidRPr="00B554AF" w:rsidRDefault="00E766B0" w:rsidP="00B554AF">
      <w:pPr>
        <w:pStyle w:val="Lijstalinea"/>
        <w:numPr>
          <w:ilvl w:val="0"/>
          <w:numId w:val="4"/>
        </w:numPr>
        <w:spacing w:after="0" w:line="240" w:lineRule="auto"/>
      </w:pPr>
      <w:r>
        <w:rPr>
          <w:rStyle w:val="normaltextrun"/>
          <w:rFonts w:ascii="Calibri" w:hAnsi="Calibri" w:cs="Calibri"/>
          <w:color w:val="000000"/>
          <w:shd w:val="clear" w:color="auto" w:fill="FFFFFF"/>
        </w:rPr>
        <w:t xml:space="preserve">Heeft u vragen over dit document? Neem dan contact op met ons via </w:t>
      </w:r>
      <w:hyperlink r:id="rId18" w:tgtFrame="_blank" w:history="1">
        <w:r>
          <w:rPr>
            <w:rStyle w:val="normaltextrun"/>
            <w:rFonts w:ascii="Calibri" w:hAnsi="Calibri" w:cs="Calibri"/>
            <w:color w:val="FFB611"/>
            <w:u w:val="single"/>
            <w:shd w:val="clear" w:color="auto" w:fill="FFFFFF"/>
          </w:rPr>
          <w:t>go-ral@overijssel.nl</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33215B4A" w14:textId="77777777" w:rsidR="00B554AF" w:rsidRDefault="00B554AF" w:rsidP="00B554AF">
      <w:pPr>
        <w:rPr>
          <w:rFonts w:ascii="Georgia" w:hAnsi="Georgia"/>
          <w:i/>
          <w:iCs/>
        </w:rPr>
      </w:pPr>
      <w:r w:rsidRPr="256A39A9">
        <w:rPr>
          <w:rFonts w:ascii="Georgia" w:hAnsi="Georgia"/>
          <w:i/>
          <w:iCs/>
        </w:rPr>
        <w:t>-------------------------------------------------------------------------------------------------------------</w:t>
      </w:r>
    </w:p>
    <w:p w14:paraId="21B7F6E2" w14:textId="77777777" w:rsidR="00B554AF" w:rsidRDefault="00B554AF" w:rsidP="00B554AF">
      <w:pPr>
        <w:rPr>
          <w:rFonts w:ascii="Georgia" w:hAnsi="Georgia"/>
          <w:i/>
          <w:iCs/>
        </w:rPr>
      </w:pPr>
    </w:p>
    <w:p w14:paraId="2986FD24" w14:textId="77777777" w:rsidR="00B554AF" w:rsidRPr="00B554AF" w:rsidRDefault="00B554AF" w:rsidP="00B554AF">
      <w:pPr>
        <w:rPr>
          <w:rFonts w:asciiTheme="majorHAnsi" w:hAnsiTheme="majorHAnsi" w:cstheme="majorHAnsi"/>
        </w:rPr>
      </w:pPr>
      <w:r w:rsidRPr="00B554AF">
        <w:rPr>
          <w:rFonts w:asciiTheme="majorHAnsi" w:hAnsiTheme="majorHAnsi" w:cstheme="majorHAnsi"/>
        </w:rPr>
        <w:t xml:space="preserve">Beste </w:t>
      </w:r>
      <w:r w:rsidRPr="00B554AF">
        <w:rPr>
          <w:rFonts w:asciiTheme="majorHAnsi" w:hAnsiTheme="majorHAnsi" w:cstheme="majorHAnsi"/>
          <w:highlight w:val="yellow"/>
        </w:rPr>
        <w:t>[aanhef],</w:t>
      </w:r>
    </w:p>
    <w:p w14:paraId="3AAA1B08" w14:textId="77777777" w:rsidR="00B554AF" w:rsidRPr="00B554AF" w:rsidRDefault="00B554AF" w:rsidP="00B554AF">
      <w:pPr>
        <w:rPr>
          <w:rFonts w:asciiTheme="majorHAnsi" w:hAnsiTheme="majorHAnsi" w:cstheme="majorHAnsi"/>
        </w:rPr>
      </w:pPr>
    </w:p>
    <w:p w14:paraId="2ADBCA4A" w14:textId="3BA557FB" w:rsidR="00B554AF" w:rsidRPr="00B554AF" w:rsidRDefault="00B554AF" w:rsidP="00B554AF">
      <w:pPr>
        <w:rPr>
          <w:rFonts w:asciiTheme="majorHAnsi" w:hAnsiTheme="majorHAnsi" w:cstheme="majorHAnsi"/>
          <w:i/>
          <w:iCs/>
          <w:highlight w:val="cyan"/>
        </w:rPr>
      </w:pPr>
      <w:r w:rsidRPr="00B554AF">
        <w:rPr>
          <w:rFonts w:asciiTheme="majorHAnsi" w:hAnsiTheme="majorHAnsi" w:cstheme="majorHAnsi"/>
          <w:i/>
          <w:iCs/>
          <w:highlight w:val="cyan"/>
        </w:rPr>
        <w:t>Aanleiding. Beschrijf de lokale context plus een of meerdere van onderstaande aanleidingen om met laadinfrastructuur aan de slag te gaan:</w:t>
      </w:r>
    </w:p>
    <w:p w14:paraId="4CEC3E31" w14:textId="77777777" w:rsidR="00B554AF" w:rsidRPr="001347DD" w:rsidRDefault="00B554AF" w:rsidP="00B554AF">
      <w:pPr>
        <w:pStyle w:val="Lijstalinea"/>
        <w:numPr>
          <w:ilvl w:val="0"/>
          <w:numId w:val="6"/>
        </w:numPr>
        <w:spacing w:after="0" w:line="240" w:lineRule="auto"/>
        <w:rPr>
          <w:rFonts w:asciiTheme="majorHAnsi" w:eastAsia="Calibri" w:hAnsiTheme="majorHAnsi" w:cstheme="majorHAnsi"/>
        </w:rPr>
      </w:pPr>
      <w:r w:rsidRPr="001347DD">
        <w:rPr>
          <w:rFonts w:asciiTheme="majorHAnsi" w:eastAsia="Calibri" w:hAnsiTheme="majorHAnsi" w:cstheme="majorHAnsi"/>
        </w:rPr>
        <w:t>Doordat het stroomnet op veel plekken vol is, kunnen er niet zomaar nieuwe aansluitingen voor laadinfrastructuur worden aangevraagd. Er zijn uitbreidingen van het stroomnet noodzakelijk, maar deze aanpassingen kunnen pas binnen 5-7 jaar gerealiseerd worden.</w:t>
      </w:r>
    </w:p>
    <w:p w14:paraId="1E1AB851" w14:textId="77777777" w:rsidR="00B554AF" w:rsidRPr="001347DD" w:rsidRDefault="00B554AF" w:rsidP="00B554AF">
      <w:pPr>
        <w:pStyle w:val="Lijstalinea"/>
        <w:numPr>
          <w:ilvl w:val="0"/>
          <w:numId w:val="6"/>
        </w:numPr>
        <w:spacing w:after="0" w:line="240" w:lineRule="auto"/>
        <w:rPr>
          <w:rFonts w:asciiTheme="majorHAnsi" w:eastAsia="Calibri" w:hAnsiTheme="majorHAnsi" w:cstheme="majorHAnsi"/>
        </w:rPr>
      </w:pPr>
      <w:r w:rsidRPr="001347DD">
        <w:rPr>
          <w:rFonts w:asciiTheme="majorHAnsi" w:eastAsia="Calibri" w:hAnsiTheme="majorHAnsi" w:cstheme="majorHAnsi"/>
        </w:rPr>
        <w:t xml:space="preserve">Zelfs wanneer de ruimte op het net er wel is, is er weinig ruimte beschikbaar op bedrijventerreinen om laadgelegenheid aan te leggen die groot genoeg is voor logistieke voertuigen. </w:t>
      </w:r>
    </w:p>
    <w:p w14:paraId="4A3889A8" w14:textId="207F7FC4" w:rsidR="00B554AF" w:rsidRPr="001347DD" w:rsidRDefault="00B554AF" w:rsidP="00B554AF">
      <w:pPr>
        <w:rPr>
          <w:rFonts w:asciiTheme="majorHAnsi" w:eastAsia="Calibri" w:hAnsiTheme="majorHAnsi" w:cstheme="majorHAnsi"/>
        </w:rPr>
      </w:pPr>
      <w:r w:rsidRPr="001347DD">
        <w:rPr>
          <w:rFonts w:asciiTheme="majorHAnsi" w:eastAsia="Calibri" w:hAnsiTheme="majorHAnsi" w:cstheme="majorHAnsi"/>
        </w:rPr>
        <w:t>Door op bedrijventerreinniveau te kijken naar deze opgave, zijn er meer mogelijkheden om dit vraagstuk op te lossen. Daarom bundelen we de krachten en willen we gezamenlijk kijken waar er mogelijkheden liggen om toch aan de slag te gaan met laadinfrastructuur</w:t>
      </w:r>
    </w:p>
    <w:p w14:paraId="7605C3A1" w14:textId="77777777" w:rsidR="00B554AF" w:rsidRPr="00B554AF" w:rsidRDefault="00B554AF" w:rsidP="00B554AF">
      <w:pPr>
        <w:rPr>
          <w:rFonts w:asciiTheme="majorHAnsi" w:hAnsiTheme="majorHAnsi" w:cstheme="majorHAnsi"/>
        </w:rPr>
      </w:pPr>
      <w:r w:rsidRPr="00B554AF">
        <w:rPr>
          <w:rFonts w:asciiTheme="majorHAnsi" w:hAnsiTheme="majorHAnsi" w:cstheme="majorHAnsi"/>
          <w:i/>
          <w:iCs/>
          <w:highlight w:val="cyan"/>
        </w:rPr>
        <w:t>Die realisatie is namelijk van belang vanwege:</w:t>
      </w:r>
    </w:p>
    <w:p w14:paraId="562EE0E9" w14:textId="77777777" w:rsidR="00B554AF" w:rsidRPr="001347DD" w:rsidRDefault="00B554AF" w:rsidP="00B554AF">
      <w:pPr>
        <w:pStyle w:val="Lijstalinea"/>
        <w:numPr>
          <w:ilvl w:val="0"/>
          <w:numId w:val="6"/>
        </w:numPr>
        <w:spacing w:after="0" w:line="240" w:lineRule="auto"/>
        <w:rPr>
          <w:rFonts w:asciiTheme="majorHAnsi" w:hAnsiTheme="majorHAnsi" w:cstheme="majorHAnsi"/>
        </w:rPr>
      </w:pPr>
      <w:r w:rsidRPr="001347DD">
        <w:rPr>
          <w:rFonts w:asciiTheme="majorHAnsi" w:hAnsiTheme="majorHAnsi" w:cstheme="majorHAnsi"/>
        </w:rPr>
        <w:t>Door de steeds voordeligere Total Cost of Ownership (TCO) van een elektrische vrachtwagen is het de verwachting dat het aandeel elektrische trucks snel zal toenemen;</w:t>
      </w:r>
    </w:p>
    <w:p w14:paraId="5F773A5C" w14:textId="77777777" w:rsidR="00B554AF" w:rsidRPr="001347DD" w:rsidRDefault="00B554AF" w:rsidP="00B554AF">
      <w:pPr>
        <w:pStyle w:val="Lijstalinea"/>
        <w:numPr>
          <w:ilvl w:val="0"/>
          <w:numId w:val="6"/>
        </w:numPr>
        <w:spacing w:after="0" w:line="240" w:lineRule="auto"/>
        <w:rPr>
          <w:rFonts w:asciiTheme="majorHAnsi" w:hAnsiTheme="majorHAnsi" w:cstheme="majorHAnsi"/>
        </w:rPr>
      </w:pPr>
      <w:r w:rsidRPr="001347DD">
        <w:rPr>
          <w:rFonts w:asciiTheme="majorHAnsi" w:hAnsiTheme="majorHAnsi" w:cstheme="majorHAnsi"/>
        </w:rPr>
        <w:t xml:space="preserve">De invoering van een zero emissie zone in </w:t>
      </w:r>
      <w:r w:rsidRPr="001347DD">
        <w:rPr>
          <w:rFonts w:asciiTheme="majorHAnsi" w:hAnsiTheme="majorHAnsi" w:cstheme="majorHAnsi"/>
          <w:highlight w:val="yellow"/>
        </w:rPr>
        <w:t>[plaatsnaam]</w:t>
      </w:r>
      <w:r w:rsidRPr="001347DD">
        <w:rPr>
          <w:rFonts w:asciiTheme="majorHAnsi" w:hAnsiTheme="majorHAnsi" w:cstheme="majorHAnsi"/>
        </w:rPr>
        <w:t xml:space="preserve"> leidt ertoe dat alle logistiek die binnenstedelijk actief is, binnen enkele jaren verduurzaamd zal moeten worden;</w:t>
      </w:r>
    </w:p>
    <w:p w14:paraId="7C06D4F4" w14:textId="77777777" w:rsidR="00B554AF" w:rsidRPr="001347DD" w:rsidRDefault="00B554AF" w:rsidP="00B554AF">
      <w:pPr>
        <w:pStyle w:val="Lijstalinea"/>
        <w:numPr>
          <w:ilvl w:val="0"/>
          <w:numId w:val="6"/>
        </w:numPr>
        <w:spacing w:after="0" w:line="240" w:lineRule="auto"/>
        <w:rPr>
          <w:rFonts w:asciiTheme="majorHAnsi" w:hAnsiTheme="majorHAnsi" w:cstheme="majorHAnsi"/>
        </w:rPr>
      </w:pPr>
      <w:r w:rsidRPr="001347DD">
        <w:rPr>
          <w:rFonts w:asciiTheme="majorHAnsi" w:hAnsiTheme="majorHAnsi" w:cstheme="majorHAnsi"/>
        </w:rPr>
        <w:t>De ontwikkelingen in de markt en de intrinsieke motivatie om te verduurzamen vanuit de logistieke sector;</w:t>
      </w:r>
    </w:p>
    <w:p w14:paraId="2D24864F" w14:textId="77777777" w:rsidR="00B554AF" w:rsidRPr="001347DD" w:rsidRDefault="00B554AF" w:rsidP="00B554AF">
      <w:pPr>
        <w:pStyle w:val="Lijstalinea"/>
        <w:numPr>
          <w:ilvl w:val="0"/>
          <w:numId w:val="6"/>
        </w:numPr>
        <w:spacing w:after="0" w:line="240" w:lineRule="auto"/>
        <w:rPr>
          <w:rFonts w:asciiTheme="majorHAnsi" w:hAnsiTheme="majorHAnsi" w:cstheme="majorHAnsi"/>
        </w:rPr>
      </w:pPr>
      <w:r w:rsidRPr="001347DD">
        <w:rPr>
          <w:rFonts w:asciiTheme="majorHAnsi" w:hAnsiTheme="majorHAnsi" w:cstheme="majorHAnsi"/>
        </w:rPr>
        <w:t>….]</w:t>
      </w:r>
    </w:p>
    <w:p w14:paraId="6D414D4D" w14:textId="77777777" w:rsidR="00B554AF" w:rsidRPr="00B554AF" w:rsidRDefault="00B554AF" w:rsidP="00B554AF">
      <w:pPr>
        <w:rPr>
          <w:rFonts w:asciiTheme="majorHAnsi" w:eastAsia="Calibri" w:hAnsiTheme="majorHAnsi" w:cstheme="majorHAnsi"/>
          <w:highlight w:val="cyan"/>
        </w:rPr>
      </w:pPr>
    </w:p>
    <w:p w14:paraId="08A68660" w14:textId="7E7B3EB2" w:rsidR="00B554AF" w:rsidRPr="00B554AF" w:rsidRDefault="00B554AF" w:rsidP="00B554AF">
      <w:pPr>
        <w:rPr>
          <w:rFonts w:asciiTheme="majorHAnsi" w:hAnsiTheme="majorHAnsi" w:cstheme="majorHAnsi"/>
        </w:rPr>
      </w:pPr>
      <w:r w:rsidRPr="00B554AF">
        <w:rPr>
          <w:rFonts w:asciiTheme="majorHAnsi" w:hAnsiTheme="majorHAnsi" w:cstheme="majorHAnsi"/>
        </w:rPr>
        <w:t xml:space="preserve">Daarom willen we op </w:t>
      </w:r>
      <w:r w:rsidRPr="00B554AF">
        <w:rPr>
          <w:rFonts w:asciiTheme="majorHAnsi" w:hAnsiTheme="majorHAnsi" w:cstheme="majorHAnsi"/>
          <w:highlight w:val="yellow"/>
        </w:rPr>
        <w:t>[naam bedrijventerrein]</w:t>
      </w:r>
      <w:r w:rsidRPr="00B554AF">
        <w:rPr>
          <w:rFonts w:asciiTheme="majorHAnsi" w:hAnsiTheme="majorHAnsi" w:cstheme="majorHAnsi"/>
        </w:rPr>
        <w:t xml:space="preserve"> graag aan de slag gaan met </w:t>
      </w:r>
      <w:r w:rsidR="00FE17D1">
        <w:rPr>
          <w:rFonts w:asciiTheme="majorHAnsi" w:hAnsiTheme="majorHAnsi" w:cstheme="majorHAnsi"/>
        </w:rPr>
        <w:t>de realisatie van laadinfrastructuur voor logistieke voertuigen</w:t>
      </w:r>
      <w:r w:rsidRPr="00B554AF">
        <w:rPr>
          <w:rFonts w:asciiTheme="majorHAnsi" w:hAnsiTheme="majorHAnsi" w:cstheme="majorHAnsi"/>
        </w:rPr>
        <w:t xml:space="preserve">. </w:t>
      </w:r>
    </w:p>
    <w:p w14:paraId="317D645D" w14:textId="4F346CEB" w:rsidR="00B554AF" w:rsidRPr="00B554AF" w:rsidRDefault="00B554AF" w:rsidP="00B554AF">
      <w:pPr>
        <w:rPr>
          <w:rFonts w:asciiTheme="majorHAnsi" w:hAnsiTheme="majorHAnsi" w:cstheme="majorHAnsi"/>
        </w:rPr>
      </w:pPr>
      <w:r w:rsidRPr="00B554AF">
        <w:rPr>
          <w:rFonts w:asciiTheme="majorHAnsi" w:hAnsiTheme="majorHAnsi" w:cstheme="majorHAnsi"/>
        </w:rPr>
        <w:lastRenderedPageBreak/>
        <w:t xml:space="preserve">In de aanloop naar dit proces willen we alle betrokkenen alvast kennis laten maken en informeren over de aanpak in een oriëntatiegesprek. </w:t>
      </w:r>
    </w:p>
    <w:p w14:paraId="32802053" w14:textId="4E20B83F" w:rsidR="00B554AF" w:rsidRPr="001347DD" w:rsidRDefault="000A3126" w:rsidP="00B554AF">
      <w:pPr>
        <w:rPr>
          <w:rFonts w:asciiTheme="majorHAnsi" w:hAnsiTheme="majorHAnsi" w:cstheme="majorHAnsi"/>
          <w:i/>
          <w:iCs/>
          <w:highlight w:val="cyan"/>
        </w:rPr>
      </w:pPr>
      <w:r>
        <w:rPr>
          <w:rFonts w:asciiTheme="majorHAnsi" w:hAnsiTheme="majorHAnsi" w:cstheme="majorHAnsi"/>
          <w:i/>
          <w:iCs/>
          <w:highlight w:val="cyan"/>
        </w:rPr>
        <w:t>Binnen de gemeentelijke organisatie raden we aan</w:t>
      </w:r>
      <w:r w:rsidR="00B554AF" w:rsidRPr="001347DD">
        <w:rPr>
          <w:rFonts w:asciiTheme="majorHAnsi" w:hAnsiTheme="majorHAnsi" w:cstheme="majorHAnsi"/>
          <w:i/>
          <w:iCs/>
          <w:highlight w:val="cyan"/>
        </w:rPr>
        <w:t xml:space="preserve"> de volgende thema’s</w:t>
      </w:r>
      <w:r>
        <w:rPr>
          <w:rFonts w:asciiTheme="majorHAnsi" w:hAnsiTheme="majorHAnsi" w:cstheme="majorHAnsi"/>
          <w:i/>
          <w:iCs/>
          <w:highlight w:val="cyan"/>
        </w:rPr>
        <w:t>/afdelingen te betrekken</w:t>
      </w:r>
      <w:r w:rsidR="00B554AF" w:rsidRPr="001347DD">
        <w:rPr>
          <w:rFonts w:asciiTheme="majorHAnsi" w:hAnsiTheme="majorHAnsi" w:cstheme="majorHAnsi"/>
          <w:i/>
          <w:iCs/>
          <w:highlight w:val="cyan"/>
        </w:rPr>
        <w:t xml:space="preserve"> bij de ontwikkeling van laadinfrastructuur</w:t>
      </w:r>
      <w:r w:rsidR="00A46AB0">
        <w:rPr>
          <w:rFonts w:asciiTheme="majorHAnsi" w:hAnsiTheme="majorHAnsi" w:cstheme="majorHAnsi"/>
          <w:i/>
          <w:iCs/>
          <w:highlight w:val="cyan"/>
        </w:rPr>
        <w:t>. Benader deze afdelingen voorafgaand aan het inplannen van het gesprek</w:t>
      </w:r>
      <w:r w:rsidR="00915CF8">
        <w:rPr>
          <w:rFonts w:asciiTheme="majorHAnsi" w:hAnsiTheme="majorHAnsi" w:cstheme="majorHAnsi"/>
          <w:i/>
          <w:iCs/>
          <w:highlight w:val="cyan"/>
        </w:rPr>
        <w:t xml:space="preserve"> en stem af op welke momenten deze afdelingen beschikbaar zijn voor overleg</w:t>
      </w:r>
      <w:r w:rsidR="00A46AB0">
        <w:rPr>
          <w:rFonts w:asciiTheme="majorHAnsi" w:hAnsiTheme="majorHAnsi" w:cstheme="majorHAnsi"/>
          <w:i/>
          <w:iCs/>
          <w:highlight w:val="cyan"/>
        </w:rPr>
        <w:t xml:space="preserve">. </w:t>
      </w:r>
    </w:p>
    <w:p w14:paraId="7864D023" w14:textId="77777777" w:rsidR="00B554AF" w:rsidRPr="001347DD" w:rsidRDefault="00B554AF" w:rsidP="00B554AF">
      <w:pPr>
        <w:pStyle w:val="Lijstalinea"/>
        <w:numPr>
          <w:ilvl w:val="0"/>
          <w:numId w:val="5"/>
        </w:numPr>
        <w:spacing w:after="0" w:line="240" w:lineRule="auto"/>
        <w:rPr>
          <w:rFonts w:asciiTheme="majorHAnsi" w:hAnsiTheme="majorHAnsi" w:cstheme="majorHAnsi"/>
          <w:i/>
          <w:iCs/>
          <w:highlight w:val="cyan"/>
        </w:rPr>
      </w:pPr>
      <w:r w:rsidRPr="001347DD">
        <w:rPr>
          <w:rFonts w:asciiTheme="majorHAnsi" w:eastAsiaTheme="minorEastAsia" w:hAnsiTheme="majorHAnsi" w:cstheme="majorHAnsi"/>
          <w:i/>
          <w:iCs/>
          <w:highlight w:val="cyan"/>
        </w:rPr>
        <w:t>Gebiedsontwikkeling</w:t>
      </w:r>
    </w:p>
    <w:p w14:paraId="4E91D390" w14:textId="77777777" w:rsidR="00B554AF" w:rsidRPr="001347DD" w:rsidRDefault="00B554AF" w:rsidP="00B554AF">
      <w:pPr>
        <w:pStyle w:val="Lijstalinea"/>
        <w:numPr>
          <w:ilvl w:val="0"/>
          <w:numId w:val="5"/>
        </w:numPr>
        <w:spacing w:after="0" w:line="240" w:lineRule="auto"/>
        <w:rPr>
          <w:rFonts w:asciiTheme="majorHAnsi" w:hAnsiTheme="majorHAnsi" w:cstheme="majorHAnsi"/>
          <w:i/>
          <w:iCs/>
          <w:highlight w:val="cyan"/>
        </w:rPr>
      </w:pPr>
      <w:r w:rsidRPr="001347DD">
        <w:rPr>
          <w:rFonts w:asciiTheme="majorHAnsi" w:eastAsiaTheme="minorEastAsia" w:hAnsiTheme="majorHAnsi" w:cstheme="majorHAnsi"/>
          <w:i/>
          <w:iCs/>
          <w:highlight w:val="cyan"/>
        </w:rPr>
        <w:t>Ondernemersloket</w:t>
      </w:r>
    </w:p>
    <w:p w14:paraId="4B6E1719" w14:textId="77777777" w:rsidR="00B554AF" w:rsidRPr="001347DD" w:rsidRDefault="00B554AF" w:rsidP="00B554AF">
      <w:pPr>
        <w:pStyle w:val="Lijstalinea"/>
        <w:numPr>
          <w:ilvl w:val="0"/>
          <w:numId w:val="5"/>
        </w:numPr>
        <w:spacing w:after="0" w:line="240" w:lineRule="auto"/>
        <w:rPr>
          <w:rFonts w:asciiTheme="majorHAnsi" w:hAnsiTheme="majorHAnsi" w:cstheme="majorHAnsi"/>
          <w:i/>
          <w:iCs/>
          <w:highlight w:val="cyan"/>
        </w:rPr>
      </w:pPr>
      <w:r w:rsidRPr="001347DD">
        <w:rPr>
          <w:rFonts w:asciiTheme="majorHAnsi" w:eastAsiaTheme="minorEastAsia" w:hAnsiTheme="majorHAnsi" w:cstheme="majorHAnsi"/>
          <w:i/>
          <w:iCs/>
          <w:highlight w:val="cyan"/>
        </w:rPr>
        <w:t>Economie</w:t>
      </w:r>
    </w:p>
    <w:p w14:paraId="5979077A" w14:textId="77777777" w:rsidR="00B554AF" w:rsidRPr="001347DD" w:rsidRDefault="00B554AF" w:rsidP="00B554AF">
      <w:pPr>
        <w:pStyle w:val="Lijstalinea"/>
        <w:numPr>
          <w:ilvl w:val="0"/>
          <w:numId w:val="5"/>
        </w:numPr>
        <w:spacing w:after="0" w:line="240" w:lineRule="auto"/>
        <w:rPr>
          <w:rFonts w:asciiTheme="majorHAnsi" w:hAnsiTheme="majorHAnsi" w:cstheme="majorHAnsi"/>
          <w:i/>
          <w:iCs/>
          <w:highlight w:val="cyan"/>
        </w:rPr>
      </w:pPr>
      <w:r w:rsidRPr="001347DD">
        <w:rPr>
          <w:rFonts w:asciiTheme="majorHAnsi" w:eastAsiaTheme="minorEastAsia" w:hAnsiTheme="majorHAnsi" w:cstheme="majorHAnsi"/>
          <w:i/>
          <w:iCs/>
          <w:highlight w:val="cyan"/>
        </w:rPr>
        <w:t>Duurzaamheid/ Energietransitie</w:t>
      </w:r>
    </w:p>
    <w:p w14:paraId="1320B4A8" w14:textId="77777777" w:rsidR="00B554AF" w:rsidRPr="001347DD" w:rsidRDefault="00B554AF" w:rsidP="00B554AF">
      <w:pPr>
        <w:pStyle w:val="Lijstalinea"/>
        <w:numPr>
          <w:ilvl w:val="0"/>
          <w:numId w:val="5"/>
        </w:numPr>
        <w:spacing w:after="0" w:line="240" w:lineRule="auto"/>
        <w:rPr>
          <w:rFonts w:asciiTheme="majorHAnsi" w:hAnsiTheme="majorHAnsi" w:cstheme="majorHAnsi"/>
          <w:i/>
          <w:iCs/>
          <w:highlight w:val="cyan"/>
        </w:rPr>
      </w:pPr>
      <w:r w:rsidRPr="001347DD">
        <w:rPr>
          <w:rFonts w:asciiTheme="majorHAnsi" w:eastAsiaTheme="minorEastAsia" w:hAnsiTheme="majorHAnsi" w:cstheme="majorHAnsi"/>
          <w:i/>
          <w:iCs/>
          <w:highlight w:val="cyan"/>
        </w:rPr>
        <w:t>Verkeer/ Logistiek/Mobiliteit</w:t>
      </w:r>
    </w:p>
    <w:p w14:paraId="68BF42A2" w14:textId="77777777" w:rsidR="00B554AF" w:rsidRPr="00B554AF" w:rsidRDefault="00B554AF" w:rsidP="00B554AF">
      <w:pPr>
        <w:rPr>
          <w:rFonts w:asciiTheme="majorHAnsi" w:eastAsia="Calibri" w:hAnsiTheme="majorHAnsi" w:cstheme="majorHAnsi"/>
          <w:highlight w:val="cyan"/>
        </w:rPr>
      </w:pPr>
    </w:p>
    <w:p w14:paraId="3D2D676E" w14:textId="6B587480" w:rsidR="006641FD" w:rsidRPr="006641FD" w:rsidRDefault="006641FD" w:rsidP="00B554AF">
      <w:pPr>
        <w:rPr>
          <w:rFonts w:ascii="Calibri" w:eastAsia="Times New Roman" w:hAnsi="Calibri" w:cs="Calibri"/>
        </w:rPr>
      </w:pPr>
      <w:r w:rsidRPr="00675453">
        <w:rPr>
          <w:rFonts w:ascii="Calibri" w:eastAsia="Times New Roman" w:hAnsi="Calibri" w:cs="Calibri"/>
        </w:rPr>
        <w:t xml:space="preserve">Daarbij is het essentieel dat het parkmanagement of de ondernemersvereniging van de betrokken bedrijventerreinen aanwezig zijn bij dit gesprek. Als parkmanagement kunt u aangeven welke initiatieven er al spelen op dit gebied en stemmen we samen met u een aanvliegroute af. </w:t>
      </w:r>
    </w:p>
    <w:p w14:paraId="4D1D50B2" w14:textId="77777777" w:rsidR="00B554AF" w:rsidRPr="00B554AF" w:rsidRDefault="00B554AF" w:rsidP="00B554AF">
      <w:pPr>
        <w:rPr>
          <w:rFonts w:asciiTheme="majorHAnsi" w:eastAsiaTheme="minorEastAsia" w:hAnsiTheme="majorHAnsi" w:cstheme="majorHAnsi"/>
        </w:rPr>
      </w:pPr>
      <w:r w:rsidRPr="00B554AF">
        <w:rPr>
          <w:rFonts w:asciiTheme="majorHAnsi" w:eastAsiaTheme="minorEastAsia" w:hAnsiTheme="majorHAnsi" w:cstheme="majorHAnsi"/>
        </w:rPr>
        <w:t>Graag horen we van u op welke van onderstaande momenten u aanwezig kan zijn bij het oriëntatiegesprek;</w:t>
      </w:r>
    </w:p>
    <w:p w14:paraId="78AD9527" w14:textId="77777777" w:rsidR="00B554AF" w:rsidRPr="00B554AF" w:rsidRDefault="00B554AF" w:rsidP="00B554AF">
      <w:pPr>
        <w:rPr>
          <w:rFonts w:asciiTheme="majorHAnsi" w:eastAsiaTheme="minorEastAsia" w:hAnsiTheme="majorHAnsi" w:cstheme="majorHAnsi"/>
        </w:rPr>
      </w:pPr>
    </w:p>
    <w:p w14:paraId="363FE6DD" w14:textId="77777777" w:rsidR="00B554AF" w:rsidRPr="00B554AF" w:rsidRDefault="00B554AF" w:rsidP="00B554AF">
      <w:pPr>
        <w:pStyle w:val="Lijstalinea"/>
        <w:numPr>
          <w:ilvl w:val="0"/>
          <w:numId w:val="5"/>
        </w:numPr>
        <w:spacing w:after="0" w:line="240" w:lineRule="auto"/>
        <w:rPr>
          <w:rFonts w:asciiTheme="majorHAnsi" w:eastAsiaTheme="minorEastAsia" w:hAnsiTheme="majorHAnsi" w:cstheme="majorHAnsi"/>
          <w:highlight w:val="yellow"/>
        </w:rPr>
      </w:pPr>
      <w:r w:rsidRPr="00B554AF">
        <w:rPr>
          <w:rFonts w:asciiTheme="majorHAnsi" w:eastAsia="Calibri" w:hAnsiTheme="majorHAnsi" w:cstheme="majorHAnsi"/>
          <w:highlight w:val="yellow"/>
        </w:rPr>
        <w:t>[</w:t>
      </w:r>
      <w:r w:rsidRPr="00B554AF">
        <w:rPr>
          <w:rFonts w:asciiTheme="majorHAnsi" w:eastAsiaTheme="minorEastAsia" w:hAnsiTheme="majorHAnsi" w:cstheme="majorHAnsi"/>
          <w:highlight w:val="yellow"/>
        </w:rPr>
        <w:t>voorstellen datum en tijd]</w:t>
      </w:r>
    </w:p>
    <w:p w14:paraId="1F093950" w14:textId="77777777" w:rsidR="00B554AF" w:rsidRDefault="00B554AF" w:rsidP="00500F78"/>
    <w:p w14:paraId="1A426DD7" w14:textId="561AF1EC" w:rsidR="000A3126" w:rsidRDefault="000A3126" w:rsidP="00500F78">
      <w:r>
        <w:t>Met vriendelijke groet,</w:t>
      </w:r>
    </w:p>
    <w:p w14:paraId="75F59E41" w14:textId="3DB7BB51" w:rsidR="000A3126" w:rsidRDefault="000A3126" w:rsidP="00500F78">
      <w:r w:rsidRPr="000A3126">
        <w:rPr>
          <w:highlight w:val="yellow"/>
        </w:rPr>
        <w:t>[afzender]</w:t>
      </w:r>
    </w:p>
    <w:sectPr w:rsidR="000A3126" w:rsidSect="000F2546">
      <w:headerReference w:type="default" r:id="rId19"/>
      <w:pgSz w:w="11906" w:h="16838" w:code="9"/>
      <w:pgMar w:top="1871" w:right="1418" w:bottom="567"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CD33" w14:textId="77777777" w:rsidR="009B53A8" w:rsidRDefault="009B53A8" w:rsidP="00C8678F">
      <w:pPr>
        <w:spacing w:after="0" w:line="240" w:lineRule="auto"/>
      </w:pPr>
      <w:r>
        <w:separator/>
      </w:r>
    </w:p>
  </w:endnote>
  <w:endnote w:type="continuationSeparator" w:id="0">
    <w:p w14:paraId="75B0EE66" w14:textId="77777777" w:rsidR="009B53A8" w:rsidRDefault="009B53A8" w:rsidP="00C8678F">
      <w:pPr>
        <w:spacing w:after="0" w:line="240" w:lineRule="auto"/>
      </w:pPr>
      <w:r>
        <w:continuationSeparator/>
      </w:r>
    </w:p>
  </w:endnote>
  <w:endnote w:type="continuationNotice" w:id="1">
    <w:p w14:paraId="41EDCC0D" w14:textId="77777777" w:rsidR="009B53A8" w:rsidRDefault="009B5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oofdtekst CS)">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6942" w14:textId="77777777" w:rsidR="009B53A8" w:rsidRDefault="009B53A8" w:rsidP="00C8678F">
      <w:pPr>
        <w:spacing w:after="0" w:line="240" w:lineRule="auto"/>
      </w:pPr>
      <w:r>
        <w:separator/>
      </w:r>
    </w:p>
  </w:footnote>
  <w:footnote w:type="continuationSeparator" w:id="0">
    <w:p w14:paraId="377878A1" w14:textId="77777777" w:rsidR="009B53A8" w:rsidRDefault="009B53A8" w:rsidP="00C8678F">
      <w:pPr>
        <w:spacing w:after="0" w:line="240" w:lineRule="auto"/>
      </w:pPr>
      <w:r>
        <w:continuationSeparator/>
      </w:r>
    </w:p>
  </w:footnote>
  <w:footnote w:type="continuationNotice" w:id="1">
    <w:p w14:paraId="7799774D" w14:textId="77777777" w:rsidR="009B53A8" w:rsidRDefault="009B53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E50B" w14:textId="77777777" w:rsidR="00A314AE" w:rsidRDefault="00C65D5A" w:rsidP="00A314AE">
    <w:pPr>
      <w:pStyle w:val="Koptekst"/>
      <w:jc w:val="center"/>
    </w:pPr>
    <w:r>
      <w:rPr>
        <w:noProof/>
      </w:rPr>
      <w:drawing>
        <wp:anchor distT="0" distB="0" distL="114300" distR="114300" simplePos="0" relativeHeight="251658241" behindDoc="0" locked="0" layoutInCell="1" allowOverlap="1" wp14:anchorId="787D88DB" wp14:editId="26E70CAA">
          <wp:simplePos x="0" y="0"/>
          <wp:positionH relativeFrom="margin">
            <wp:posOffset>-137795</wp:posOffset>
          </wp:positionH>
          <wp:positionV relativeFrom="paragraph">
            <wp:posOffset>-95250</wp:posOffset>
          </wp:positionV>
          <wp:extent cx="2603500" cy="530459"/>
          <wp:effectExtent l="0" t="0" r="6350" b="3175"/>
          <wp:wrapNone/>
          <wp:docPr id="1526953910" name="Afbeelding 152695391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29426"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03500" cy="530459"/>
                  </a:xfrm>
                  <a:prstGeom prst="rect">
                    <a:avLst/>
                  </a:prstGeom>
                </pic:spPr>
              </pic:pic>
            </a:graphicData>
          </a:graphic>
          <wp14:sizeRelH relativeFrom="margin">
            <wp14:pctWidth>0</wp14:pctWidth>
          </wp14:sizeRelH>
          <wp14:sizeRelV relativeFrom="margin">
            <wp14:pctHeight>0</wp14:pctHeight>
          </wp14:sizeRelV>
        </wp:anchor>
      </w:drawing>
    </w:r>
    <w:r w:rsidR="00A314AE">
      <w:rPr>
        <w:noProof/>
      </w:rPr>
      <w:drawing>
        <wp:anchor distT="0" distB="0" distL="114300" distR="114300" simplePos="0" relativeHeight="251658240" behindDoc="0" locked="0" layoutInCell="1" allowOverlap="1" wp14:anchorId="02F84095" wp14:editId="620C3B33">
          <wp:simplePos x="0" y="0"/>
          <wp:positionH relativeFrom="column">
            <wp:posOffset>4365534</wp:posOffset>
          </wp:positionH>
          <wp:positionV relativeFrom="paragraph">
            <wp:posOffset>-102235</wp:posOffset>
          </wp:positionV>
          <wp:extent cx="1939706" cy="603725"/>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logo-pos-rgb-0072dpi.png"/>
                  <pic:cNvPicPr/>
                </pic:nvPicPr>
                <pic:blipFill>
                  <a:blip r:embed="rId2">
                    <a:extLst>
                      <a:ext uri="{28A0092B-C50C-407E-A947-70E740481C1C}">
                        <a14:useLocalDpi xmlns:a14="http://schemas.microsoft.com/office/drawing/2010/main" val="0"/>
                      </a:ext>
                    </a:extLst>
                  </a:blip>
                  <a:stretch>
                    <a:fillRect/>
                  </a:stretch>
                </pic:blipFill>
                <pic:spPr>
                  <a:xfrm>
                    <a:off x="0" y="0"/>
                    <a:ext cx="1939706" cy="603725"/>
                  </a:xfrm>
                  <a:prstGeom prst="rect">
                    <a:avLst/>
                  </a:prstGeom>
                </pic:spPr>
              </pic:pic>
            </a:graphicData>
          </a:graphic>
          <wp14:sizeRelH relativeFrom="page">
            <wp14:pctWidth>0</wp14:pctWidth>
          </wp14:sizeRelH>
          <wp14:sizeRelV relativeFrom="page">
            <wp14:pctHeight>0</wp14:pctHeight>
          </wp14:sizeRelV>
        </wp:anchor>
      </w:drawing>
    </w:r>
  </w:p>
  <w:p w14:paraId="649EC5AA" w14:textId="77777777" w:rsidR="00A314AE" w:rsidRPr="000F2546" w:rsidRDefault="00A314AE" w:rsidP="00A314AE">
    <w:pPr>
      <w:pStyle w:val="Koptekst"/>
    </w:pPr>
  </w:p>
  <w:p w14:paraId="3A11EF89" w14:textId="77777777" w:rsidR="0054663B" w:rsidRPr="00A314AE" w:rsidRDefault="0054663B" w:rsidP="00A314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D20F26"/>
    <w:lvl w:ilvl="0">
      <w:start w:val="1"/>
      <w:numFmt w:val="decimal"/>
      <w:lvlText w:val="%1."/>
      <w:lvlJc w:val="left"/>
      <w:pPr>
        <w:tabs>
          <w:tab w:val="num" w:pos="360"/>
        </w:tabs>
        <w:ind w:left="360" w:hanging="360"/>
      </w:pPr>
    </w:lvl>
  </w:abstractNum>
  <w:abstractNum w:abstractNumId="1" w15:restartNumberingAfterBreak="0">
    <w:nsid w:val="266529AA"/>
    <w:multiLevelType w:val="multilevel"/>
    <w:tmpl w:val="DA42B0F6"/>
    <w:styleLink w:val="Stijl1"/>
    <w:lvl w:ilvl="0">
      <w:start w:val="1"/>
      <w:numFmt w:val="bullet"/>
      <w:pStyle w:val="Lijstalinea"/>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 w15:restartNumberingAfterBreak="0">
    <w:nsid w:val="2E494F9F"/>
    <w:multiLevelType w:val="hybridMultilevel"/>
    <w:tmpl w:val="51B05F74"/>
    <w:lvl w:ilvl="0" w:tplc="ED3EFE6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738BCE"/>
    <w:multiLevelType w:val="hybridMultilevel"/>
    <w:tmpl w:val="87E6FAEA"/>
    <w:lvl w:ilvl="0" w:tplc="A51476C0">
      <w:start w:val="1"/>
      <w:numFmt w:val="bullet"/>
      <w:lvlText w:val=""/>
      <w:lvlJc w:val="left"/>
      <w:pPr>
        <w:ind w:left="720" w:hanging="360"/>
      </w:pPr>
      <w:rPr>
        <w:rFonts w:ascii="Symbol" w:hAnsi="Symbol" w:hint="default"/>
      </w:rPr>
    </w:lvl>
    <w:lvl w:ilvl="1" w:tplc="398C4194">
      <w:start w:val="1"/>
      <w:numFmt w:val="bullet"/>
      <w:lvlText w:val="o"/>
      <w:lvlJc w:val="left"/>
      <w:pPr>
        <w:ind w:left="1440" w:hanging="360"/>
      </w:pPr>
      <w:rPr>
        <w:rFonts w:ascii="Courier New" w:hAnsi="Courier New" w:hint="default"/>
      </w:rPr>
    </w:lvl>
    <w:lvl w:ilvl="2" w:tplc="4A889CB0">
      <w:start w:val="1"/>
      <w:numFmt w:val="bullet"/>
      <w:lvlText w:val=""/>
      <w:lvlJc w:val="left"/>
      <w:pPr>
        <w:ind w:left="2160" w:hanging="360"/>
      </w:pPr>
      <w:rPr>
        <w:rFonts w:ascii="Wingdings" w:hAnsi="Wingdings" w:hint="default"/>
      </w:rPr>
    </w:lvl>
    <w:lvl w:ilvl="3" w:tplc="A4BC5532">
      <w:start w:val="1"/>
      <w:numFmt w:val="bullet"/>
      <w:lvlText w:val=""/>
      <w:lvlJc w:val="left"/>
      <w:pPr>
        <w:ind w:left="2880" w:hanging="360"/>
      </w:pPr>
      <w:rPr>
        <w:rFonts w:ascii="Symbol" w:hAnsi="Symbol" w:hint="default"/>
      </w:rPr>
    </w:lvl>
    <w:lvl w:ilvl="4" w:tplc="C3CAA608">
      <w:start w:val="1"/>
      <w:numFmt w:val="bullet"/>
      <w:lvlText w:val="o"/>
      <w:lvlJc w:val="left"/>
      <w:pPr>
        <w:ind w:left="3600" w:hanging="360"/>
      </w:pPr>
      <w:rPr>
        <w:rFonts w:ascii="Courier New" w:hAnsi="Courier New" w:hint="default"/>
      </w:rPr>
    </w:lvl>
    <w:lvl w:ilvl="5" w:tplc="F4DA192E">
      <w:start w:val="1"/>
      <w:numFmt w:val="bullet"/>
      <w:lvlText w:val=""/>
      <w:lvlJc w:val="left"/>
      <w:pPr>
        <w:ind w:left="4320" w:hanging="360"/>
      </w:pPr>
      <w:rPr>
        <w:rFonts w:ascii="Wingdings" w:hAnsi="Wingdings" w:hint="default"/>
      </w:rPr>
    </w:lvl>
    <w:lvl w:ilvl="6" w:tplc="50F8A9E0">
      <w:start w:val="1"/>
      <w:numFmt w:val="bullet"/>
      <w:lvlText w:val=""/>
      <w:lvlJc w:val="left"/>
      <w:pPr>
        <w:ind w:left="5040" w:hanging="360"/>
      </w:pPr>
      <w:rPr>
        <w:rFonts w:ascii="Symbol" w:hAnsi="Symbol" w:hint="default"/>
      </w:rPr>
    </w:lvl>
    <w:lvl w:ilvl="7" w:tplc="74AC8768">
      <w:start w:val="1"/>
      <w:numFmt w:val="bullet"/>
      <w:lvlText w:val="o"/>
      <w:lvlJc w:val="left"/>
      <w:pPr>
        <w:ind w:left="5760" w:hanging="360"/>
      </w:pPr>
      <w:rPr>
        <w:rFonts w:ascii="Courier New" w:hAnsi="Courier New" w:hint="default"/>
      </w:rPr>
    </w:lvl>
    <w:lvl w:ilvl="8" w:tplc="1A2C5EC0">
      <w:start w:val="1"/>
      <w:numFmt w:val="bullet"/>
      <w:lvlText w:val=""/>
      <w:lvlJc w:val="left"/>
      <w:pPr>
        <w:ind w:left="6480" w:hanging="360"/>
      </w:pPr>
      <w:rPr>
        <w:rFonts w:ascii="Wingdings" w:hAnsi="Wingdings" w:hint="default"/>
      </w:rPr>
    </w:lvl>
  </w:abstractNum>
  <w:abstractNum w:abstractNumId="4" w15:restartNumberingAfterBreak="0">
    <w:nsid w:val="374D45CE"/>
    <w:multiLevelType w:val="multilevel"/>
    <w:tmpl w:val="894468CA"/>
    <w:styleLink w:val="LijstnummeringSmash"/>
    <w:lvl w:ilvl="0">
      <w:start w:val="1"/>
      <w:numFmt w:val="lowerLetter"/>
      <w:pStyle w:val="Lijstnummering"/>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724B50B0"/>
    <w:multiLevelType w:val="hybridMultilevel"/>
    <w:tmpl w:val="5764FCAC"/>
    <w:lvl w:ilvl="0" w:tplc="D8AA9874">
      <w:start w:val="1"/>
      <w:numFmt w:val="bullet"/>
      <w:lvlText w:val=""/>
      <w:lvlJc w:val="left"/>
      <w:pPr>
        <w:ind w:left="720" w:hanging="360"/>
      </w:pPr>
      <w:rPr>
        <w:rFonts w:ascii="Symbol" w:hAnsi="Symbol" w:hint="default"/>
      </w:rPr>
    </w:lvl>
    <w:lvl w:ilvl="1" w:tplc="1D300A72">
      <w:start w:val="1"/>
      <w:numFmt w:val="bullet"/>
      <w:lvlText w:val="o"/>
      <w:lvlJc w:val="left"/>
      <w:pPr>
        <w:ind w:left="1440" w:hanging="360"/>
      </w:pPr>
      <w:rPr>
        <w:rFonts w:ascii="Courier New" w:hAnsi="Courier New" w:hint="default"/>
      </w:rPr>
    </w:lvl>
    <w:lvl w:ilvl="2" w:tplc="2362CCB0">
      <w:start w:val="1"/>
      <w:numFmt w:val="bullet"/>
      <w:lvlText w:val=""/>
      <w:lvlJc w:val="left"/>
      <w:pPr>
        <w:ind w:left="2160" w:hanging="360"/>
      </w:pPr>
      <w:rPr>
        <w:rFonts w:ascii="Wingdings" w:hAnsi="Wingdings" w:hint="default"/>
      </w:rPr>
    </w:lvl>
    <w:lvl w:ilvl="3" w:tplc="289E7F3A">
      <w:start w:val="1"/>
      <w:numFmt w:val="bullet"/>
      <w:lvlText w:val=""/>
      <w:lvlJc w:val="left"/>
      <w:pPr>
        <w:ind w:left="2880" w:hanging="360"/>
      </w:pPr>
      <w:rPr>
        <w:rFonts w:ascii="Symbol" w:hAnsi="Symbol" w:hint="default"/>
      </w:rPr>
    </w:lvl>
    <w:lvl w:ilvl="4" w:tplc="3176E8E0">
      <w:start w:val="1"/>
      <w:numFmt w:val="bullet"/>
      <w:lvlText w:val="o"/>
      <w:lvlJc w:val="left"/>
      <w:pPr>
        <w:ind w:left="3600" w:hanging="360"/>
      </w:pPr>
      <w:rPr>
        <w:rFonts w:ascii="Courier New" w:hAnsi="Courier New" w:hint="default"/>
      </w:rPr>
    </w:lvl>
    <w:lvl w:ilvl="5" w:tplc="8A00C64C">
      <w:start w:val="1"/>
      <w:numFmt w:val="bullet"/>
      <w:lvlText w:val=""/>
      <w:lvlJc w:val="left"/>
      <w:pPr>
        <w:ind w:left="4320" w:hanging="360"/>
      </w:pPr>
      <w:rPr>
        <w:rFonts w:ascii="Wingdings" w:hAnsi="Wingdings" w:hint="default"/>
      </w:rPr>
    </w:lvl>
    <w:lvl w:ilvl="6" w:tplc="EF3ECFE4">
      <w:start w:val="1"/>
      <w:numFmt w:val="bullet"/>
      <w:lvlText w:val=""/>
      <w:lvlJc w:val="left"/>
      <w:pPr>
        <w:ind w:left="5040" w:hanging="360"/>
      </w:pPr>
      <w:rPr>
        <w:rFonts w:ascii="Symbol" w:hAnsi="Symbol" w:hint="default"/>
      </w:rPr>
    </w:lvl>
    <w:lvl w:ilvl="7" w:tplc="E4AAEC9A">
      <w:start w:val="1"/>
      <w:numFmt w:val="bullet"/>
      <w:lvlText w:val="o"/>
      <w:lvlJc w:val="left"/>
      <w:pPr>
        <w:ind w:left="5760" w:hanging="360"/>
      </w:pPr>
      <w:rPr>
        <w:rFonts w:ascii="Courier New" w:hAnsi="Courier New" w:hint="default"/>
      </w:rPr>
    </w:lvl>
    <w:lvl w:ilvl="8" w:tplc="7E90D232">
      <w:start w:val="1"/>
      <w:numFmt w:val="bullet"/>
      <w:lvlText w:val=""/>
      <w:lvlJc w:val="left"/>
      <w:pPr>
        <w:ind w:left="6480" w:hanging="360"/>
      </w:pPr>
      <w:rPr>
        <w:rFonts w:ascii="Wingdings" w:hAnsi="Wingdings" w:hint="default"/>
      </w:rPr>
    </w:lvl>
  </w:abstractNum>
  <w:num w:numId="1" w16cid:durableId="770901892">
    <w:abstractNumId w:val="4"/>
  </w:num>
  <w:num w:numId="2" w16cid:durableId="738403438">
    <w:abstractNumId w:val="0"/>
  </w:num>
  <w:num w:numId="3" w16cid:durableId="1829244341">
    <w:abstractNumId w:val="1"/>
  </w:num>
  <w:num w:numId="4" w16cid:durableId="1801916632">
    <w:abstractNumId w:val="5"/>
  </w:num>
  <w:num w:numId="5" w16cid:durableId="269315864">
    <w:abstractNumId w:val="3"/>
  </w:num>
  <w:num w:numId="6" w16cid:durableId="82551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8E"/>
    <w:rsid w:val="00013AAC"/>
    <w:rsid w:val="00041F46"/>
    <w:rsid w:val="000A3126"/>
    <w:rsid w:val="000D35D6"/>
    <w:rsid w:val="000E38EB"/>
    <w:rsid w:val="000F2546"/>
    <w:rsid w:val="001313E6"/>
    <w:rsid w:val="001347DD"/>
    <w:rsid w:val="001600D2"/>
    <w:rsid w:val="00163C2E"/>
    <w:rsid w:val="001E5434"/>
    <w:rsid w:val="002112A0"/>
    <w:rsid w:val="0021200D"/>
    <w:rsid w:val="00243830"/>
    <w:rsid w:val="00245ECE"/>
    <w:rsid w:val="002605D8"/>
    <w:rsid w:val="0026432D"/>
    <w:rsid w:val="002A53B5"/>
    <w:rsid w:val="002A5BEF"/>
    <w:rsid w:val="002A7405"/>
    <w:rsid w:val="002B6CD6"/>
    <w:rsid w:val="002C68C9"/>
    <w:rsid w:val="002E480C"/>
    <w:rsid w:val="002F4928"/>
    <w:rsid w:val="003260CC"/>
    <w:rsid w:val="003726C7"/>
    <w:rsid w:val="003A4D11"/>
    <w:rsid w:val="003B0D95"/>
    <w:rsid w:val="003C1EB9"/>
    <w:rsid w:val="003F31FE"/>
    <w:rsid w:val="00403136"/>
    <w:rsid w:val="00407E11"/>
    <w:rsid w:val="00426542"/>
    <w:rsid w:val="0045338C"/>
    <w:rsid w:val="00470772"/>
    <w:rsid w:val="0047444C"/>
    <w:rsid w:val="0049144D"/>
    <w:rsid w:val="004A0BB5"/>
    <w:rsid w:val="004A59C0"/>
    <w:rsid w:val="004B62ED"/>
    <w:rsid w:val="004E11F1"/>
    <w:rsid w:val="004E22D6"/>
    <w:rsid w:val="004F3934"/>
    <w:rsid w:val="00500F78"/>
    <w:rsid w:val="00537C5B"/>
    <w:rsid w:val="0054663B"/>
    <w:rsid w:val="005562F4"/>
    <w:rsid w:val="0056490A"/>
    <w:rsid w:val="005B3BDD"/>
    <w:rsid w:val="005D3ED0"/>
    <w:rsid w:val="005E7B37"/>
    <w:rsid w:val="0060298A"/>
    <w:rsid w:val="00605BC7"/>
    <w:rsid w:val="00646BB5"/>
    <w:rsid w:val="006641FD"/>
    <w:rsid w:val="00670AA2"/>
    <w:rsid w:val="006A79A8"/>
    <w:rsid w:val="006C41AF"/>
    <w:rsid w:val="006D35F2"/>
    <w:rsid w:val="006F1E03"/>
    <w:rsid w:val="0071226B"/>
    <w:rsid w:val="00715042"/>
    <w:rsid w:val="00746DDE"/>
    <w:rsid w:val="00757A19"/>
    <w:rsid w:val="007640C1"/>
    <w:rsid w:val="00815CD1"/>
    <w:rsid w:val="0083021C"/>
    <w:rsid w:val="00850E96"/>
    <w:rsid w:val="008526C7"/>
    <w:rsid w:val="008539C4"/>
    <w:rsid w:val="00874A72"/>
    <w:rsid w:val="00891795"/>
    <w:rsid w:val="008A2ED7"/>
    <w:rsid w:val="008C68C3"/>
    <w:rsid w:val="008D178C"/>
    <w:rsid w:val="008D1CF3"/>
    <w:rsid w:val="008E7B0D"/>
    <w:rsid w:val="009103B2"/>
    <w:rsid w:val="00915CF8"/>
    <w:rsid w:val="00931D79"/>
    <w:rsid w:val="0094124A"/>
    <w:rsid w:val="00954D20"/>
    <w:rsid w:val="00993B86"/>
    <w:rsid w:val="00996A2C"/>
    <w:rsid w:val="009B087D"/>
    <w:rsid w:val="009B1138"/>
    <w:rsid w:val="009B53A8"/>
    <w:rsid w:val="009F25B8"/>
    <w:rsid w:val="009F4268"/>
    <w:rsid w:val="00A0306A"/>
    <w:rsid w:val="00A2312C"/>
    <w:rsid w:val="00A314AE"/>
    <w:rsid w:val="00A3678C"/>
    <w:rsid w:val="00A46AB0"/>
    <w:rsid w:val="00A944FA"/>
    <w:rsid w:val="00AA5067"/>
    <w:rsid w:val="00AD6797"/>
    <w:rsid w:val="00B30CB0"/>
    <w:rsid w:val="00B53EB7"/>
    <w:rsid w:val="00B554AF"/>
    <w:rsid w:val="00B568EA"/>
    <w:rsid w:val="00B7162E"/>
    <w:rsid w:val="00B91556"/>
    <w:rsid w:val="00BA48CE"/>
    <w:rsid w:val="00BB399E"/>
    <w:rsid w:val="00C1023A"/>
    <w:rsid w:val="00C17DE6"/>
    <w:rsid w:val="00C43586"/>
    <w:rsid w:val="00C65AAF"/>
    <w:rsid w:val="00C65D5A"/>
    <w:rsid w:val="00C8678F"/>
    <w:rsid w:val="00CB0422"/>
    <w:rsid w:val="00CB4F8E"/>
    <w:rsid w:val="00CB703C"/>
    <w:rsid w:val="00CD42F8"/>
    <w:rsid w:val="00D455C4"/>
    <w:rsid w:val="00D56AE3"/>
    <w:rsid w:val="00D63F66"/>
    <w:rsid w:val="00D64FC9"/>
    <w:rsid w:val="00D701E8"/>
    <w:rsid w:val="00D74B26"/>
    <w:rsid w:val="00D74FD3"/>
    <w:rsid w:val="00D960A8"/>
    <w:rsid w:val="00DA3402"/>
    <w:rsid w:val="00E0550A"/>
    <w:rsid w:val="00E16B46"/>
    <w:rsid w:val="00E2315C"/>
    <w:rsid w:val="00E27515"/>
    <w:rsid w:val="00E412AB"/>
    <w:rsid w:val="00E4607A"/>
    <w:rsid w:val="00E649A9"/>
    <w:rsid w:val="00E766B0"/>
    <w:rsid w:val="00E86878"/>
    <w:rsid w:val="00E917E6"/>
    <w:rsid w:val="00EC3CCA"/>
    <w:rsid w:val="00EE2D87"/>
    <w:rsid w:val="00EF7899"/>
    <w:rsid w:val="00F1183B"/>
    <w:rsid w:val="00F14691"/>
    <w:rsid w:val="00F5395E"/>
    <w:rsid w:val="00F62FF1"/>
    <w:rsid w:val="00FA4AE6"/>
    <w:rsid w:val="00FA6EE9"/>
    <w:rsid w:val="00FE17D1"/>
    <w:rsid w:val="00FF12BF"/>
    <w:rsid w:val="00FF44E0"/>
    <w:rsid w:val="17FC5D39"/>
    <w:rsid w:val="530CE7AA"/>
    <w:rsid w:val="66854B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4E53"/>
  <w15:chartTrackingRefBased/>
  <w15:docId w15:val="{F55095D8-DD89-40ED-B5D8-9CB087B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1F1"/>
    <w:pPr>
      <w:spacing w:after="280" w:line="283" w:lineRule="auto"/>
    </w:pPr>
  </w:style>
  <w:style w:type="paragraph" w:styleId="Kop1">
    <w:name w:val="heading 1"/>
    <w:basedOn w:val="Titel"/>
    <w:next w:val="Standaard"/>
    <w:link w:val="Kop1Char"/>
    <w:uiPriority w:val="9"/>
    <w:qFormat/>
    <w:rsid w:val="00403136"/>
    <w:pPr>
      <w:outlineLvl w:val="0"/>
    </w:pPr>
    <w:rPr>
      <w:color w:val="4599D3" w:themeColor="text1"/>
      <w:sz w:val="56"/>
    </w:rPr>
  </w:style>
  <w:style w:type="paragraph" w:styleId="Kop2">
    <w:name w:val="heading 2"/>
    <w:basedOn w:val="Standaard"/>
    <w:next w:val="Standaard"/>
    <w:link w:val="Kop2Char"/>
    <w:uiPriority w:val="9"/>
    <w:unhideWhenUsed/>
    <w:qFormat/>
    <w:rsid w:val="00403136"/>
    <w:pPr>
      <w:spacing w:before="560"/>
      <w:outlineLvl w:val="1"/>
    </w:pPr>
    <w:rPr>
      <w:b/>
      <w:bCs/>
      <w:color w:val="445369" w:themeColor="text2"/>
      <w:sz w:val="36"/>
    </w:rPr>
  </w:style>
  <w:style w:type="paragraph" w:styleId="Kop3">
    <w:name w:val="heading 3"/>
    <w:basedOn w:val="Standaard"/>
    <w:next w:val="Standaard"/>
    <w:link w:val="Kop3Char"/>
    <w:uiPriority w:val="9"/>
    <w:unhideWhenUsed/>
    <w:qFormat/>
    <w:rsid w:val="002112A0"/>
    <w:pPr>
      <w:keepNext/>
      <w:keepLines/>
      <w:spacing w:before="40" w:after="0"/>
      <w:outlineLvl w:val="2"/>
    </w:pPr>
    <w:rPr>
      <w:rFonts w:asciiTheme="majorHAnsi" w:eastAsiaTheme="majorEastAsia" w:hAnsiTheme="majorHAnsi" w:cstheme="majorBidi"/>
      <w:b/>
      <w:color w:val="469AD3"/>
      <w:sz w:val="26"/>
      <w:szCs w:val="24"/>
    </w:rPr>
  </w:style>
  <w:style w:type="paragraph" w:styleId="Kop4">
    <w:name w:val="heading 4"/>
    <w:basedOn w:val="Standaard"/>
    <w:next w:val="Standaard"/>
    <w:link w:val="Kop4Char"/>
    <w:uiPriority w:val="9"/>
    <w:unhideWhenUsed/>
    <w:qFormat/>
    <w:rsid w:val="002112A0"/>
    <w:pPr>
      <w:keepNext/>
      <w:keepLines/>
      <w:spacing w:before="40" w:after="0"/>
      <w:outlineLvl w:val="3"/>
    </w:pPr>
    <w:rPr>
      <w:rFonts w:asciiTheme="majorHAnsi" w:eastAsiaTheme="majorEastAsia" w:hAnsiTheme="majorHAnsi" w:cstheme="majorBidi"/>
      <w:b/>
      <w:iCs/>
      <w:color w:val="44546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67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678F"/>
  </w:style>
  <w:style w:type="paragraph" w:styleId="Voettekst">
    <w:name w:val="footer"/>
    <w:basedOn w:val="Standaard"/>
    <w:link w:val="VoettekstChar"/>
    <w:uiPriority w:val="99"/>
    <w:unhideWhenUsed/>
    <w:rsid w:val="00C867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678F"/>
  </w:style>
  <w:style w:type="table" w:styleId="Tabelraster">
    <w:name w:val="Table Grid"/>
    <w:basedOn w:val="Standaardtabel"/>
    <w:uiPriority w:val="39"/>
    <w:rsid w:val="005E7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2605D8"/>
    <w:pPr>
      <w:spacing w:line="800" w:lineRule="exact"/>
      <w:contextualSpacing/>
    </w:pPr>
    <w:rPr>
      <w:rFonts w:asciiTheme="majorHAnsi" w:eastAsiaTheme="majorEastAsia" w:hAnsiTheme="majorHAnsi" w:cstheme="majorBidi"/>
      <w:b/>
      <w:color w:val="FFFFFF" w:themeColor="background1"/>
      <w:kern w:val="28"/>
      <w:sz w:val="80"/>
      <w:szCs w:val="56"/>
    </w:rPr>
  </w:style>
  <w:style w:type="character" w:customStyle="1" w:styleId="TitelChar">
    <w:name w:val="Titel Char"/>
    <w:basedOn w:val="Standaardalinea-lettertype"/>
    <w:link w:val="Titel"/>
    <w:uiPriority w:val="10"/>
    <w:rsid w:val="002605D8"/>
    <w:rPr>
      <w:rFonts w:asciiTheme="majorHAnsi" w:eastAsiaTheme="majorEastAsia" w:hAnsiTheme="majorHAnsi" w:cstheme="majorBidi"/>
      <w:b/>
      <w:color w:val="FFFFFF" w:themeColor="background1"/>
      <w:kern w:val="28"/>
      <w:sz w:val="80"/>
      <w:szCs w:val="56"/>
    </w:rPr>
  </w:style>
  <w:style w:type="character" w:styleId="Tekstvantijdelijkeaanduiding">
    <w:name w:val="Placeholder Text"/>
    <w:basedOn w:val="Standaardalinea-lettertype"/>
    <w:uiPriority w:val="99"/>
    <w:semiHidden/>
    <w:rsid w:val="005E7B37"/>
    <w:rPr>
      <w:color w:val="808080"/>
    </w:rPr>
  </w:style>
  <w:style w:type="paragraph" w:styleId="Ondertitel">
    <w:name w:val="Subtitle"/>
    <w:basedOn w:val="Standaard"/>
    <w:next w:val="Standaard"/>
    <w:link w:val="OndertitelChar"/>
    <w:uiPriority w:val="11"/>
    <w:qFormat/>
    <w:rsid w:val="002605D8"/>
    <w:pPr>
      <w:numPr>
        <w:ilvl w:val="1"/>
      </w:numPr>
      <w:spacing w:line="400" w:lineRule="exact"/>
    </w:pPr>
    <w:rPr>
      <w:rFonts w:eastAsiaTheme="minorEastAsia"/>
      <w:b/>
      <w:color w:val="4599D3" w:themeColor="text1"/>
      <w:sz w:val="40"/>
    </w:rPr>
  </w:style>
  <w:style w:type="character" w:customStyle="1" w:styleId="OndertitelChar">
    <w:name w:val="Ondertitel Char"/>
    <w:basedOn w:val="Standaardalinea-lettertype"/>
    <w:link w:val="Ondertitel"/>
    <w:uiPriority w:val="11"/>
    <w:rsid w:val="002605D8"/>
    <w:rPr>
      <w:rFonts w:eastAsiaTheme="minorEastAsia"/>
      <w:b/>
      <w:color w:val="4599D3" w:themeColor="text1"/>
      <w:sz w:val="40"/>
    </w:rPr>
  </w:style>
  <w:style w:type="paragraph" w:customStyle="1" w:styleId="Auteur">
    <w:name w:val="Auteur"/>
    <w:basedOn w:val="Standaard"/>
    <w:uiPriority w:val="12"/>
    <w:qFormat/>
    <w:rsid w:val="00E2315C"/>
    <w:rPr>
      <w:b/>
      <w:bCs/>
      <w:color w:val="44546A"/>
      <w:sz w:val="24"/>
      <w:szCs w:val="32"/>
    </w:rPr>
  </w:style>
  <w:style w:type="character" w:customStyle="1" w:styleId="Kop1Char">
    <w:name w:val="Kop 1 Char"/>
    <w:basedOn w:val="Standaardalinea-lettertype"/>
    <w:link w:val="Kop1"/>
    <w:uiPriority w:val="9"/>
    <w:rsid w:val="00403136"/>
    <w:rPr>
      <w:rFonts w:asciiTheme="majorHAnsi" w:eastAsiaTheme="majorEastAsia" w:hAnsiTheme="majorHAnsi" w:cstheme="majorBidi"/>
      <w:b/>
      <w:color w:val="4599D3" w:themeColor="text1"/>
      <w:kern w:val="28"/>
      <w:sz w:val="56"/>
      <w:szCs w:val="56"/>
    </w:rPr>
  </w:style>
  <w:style w:type="character" w:customStyle="1" w:styleId="Kop2Char">
    <w:name w:val="Kop 2 Char"/>
    <w:basedOn w:val="Standaardalinea-lettertype"/>
    <w:link w:val="Kop2"/>
    <w:uiPriority w:val="9"/>
    <w:rsid w:val="00403136"/>
    <w:rPr>
      <w:b/>
      <w:bCs/>
      <w:color w:val="445369" w:themeColor="text2"/>
      <w:sz w:val="36"/>
    </w:rPr>
  </w:style>
  <w:style w:type="character" w:styleId="Hyperlink">
    <w:name w:val="Hyperlink"/>
    <w:basedOn w:val="Standaardalinea-lettertype"/>
    <w:uiPriority w:val="99"/>
    <w:unhideWhenUsed/>
    <w:rsid w:val="006F1E03"/>
    <w:rPr>
      <w:color w:val="FFB611" w:themeColor="accent4"/>
      <w:u w:val="single"/>
    </w:rPr>
  </w:style>
  <w:style w:type="character" w:styleId="Onopgelostemelding">
    <w:name w:val="Unresolved Mention"/>
    <w:basedOn w:val="Standaardalinea-lettertype"/>
    <w:uiPriority w:val="99"/>
    <w:semiHidden/>
    <w:unhideWhenUsed/>
    <w:rsid w:val="006F1E03"/>
    <w:rPr>
      <w:color w:val="605E5C"/>
      <w:shd w:val="clear" w:color="auto" w:fill="E1DFDD"/>
    </w:rPr>
  </w:style>
  <w:style w:type="paragraph" w:styleId="Geenafstand">
    <w:name w:val="No Spacing"/>
    <w:uiPriority w:val="1"/>
    <w:rsid w:val="00931D79"/>
  </w:style>
  <w:style w:type="paragraph" w:styleId="Kopvaninhoudsopgave">
    <w:name w:val="TOC Heading"/>
    <w:basedOn w:val="Kop1"/>
    <w:next w:val="Standaard"/>
    <w:uiPriority w:val="39"/>
    <w:unhideWhenUsed/>
    <w:qFormat/>
    <w:rsid w:val="008526C7"/>
    <w:pPr>
      <w:spacing w:after="240" w:line="259" w:lineRule="auto"/>
      <w:outlineLvl w:val="9"/>
    </w:pPr>
    <w:rPr>
      <w:sz w:val="32"/>
      <w:lang w:eastAsia="nl-NL"/>
    </w:rPr>
  </w:style>
  <w:style w:type="paragraph" w:styleId="Inhopg1">
    <w:name w:val="toc 1"/>
    <w:basedOn w:val="Standaard"/>
    <w:next w:val="Standaard"/>
    <w:autoRedefine/>
    <w:uiPriority w:val="39"/>
    <w:unhideWhenUsed/>
    <w:rsid w:val="008526C7"/>
    <w:pPr>
      <w:tabs>
        <w:tab w:val="right" w:pos="9060"/>
      </w:tabs>
      <w:spacing w:before="360" w:after="240"/>
      <w:ind w:left="567"/>
    </w:pPr>
    <w:rPr>
      <w:rFonts w:cs="Arial (Hoofdtekst CS)"/>
      <w:b/>
      <w:noProof/>
      <w:color w:val="4599D3" w:themeColor="text1"/>
      <w:sz w:val="26"/>
    </w:rPr>
  </w:style>
  <w:style w:type="paragraph" w:styleId="Inhopg2">
    <w:name w:val="toc 2"/>
    <w:basedOn w:val="Standaard"/>
    <w:next w:val="Standaard"/>
    <w:autoRedefine/>
    <w:uiPriority w:val="39"/>
    <w:unhideWhenUsed/>
    <w:rsid w:val="0054663B"/>
    <w:pPr>
      <w:tabs>
        <w:tab w:val="right" w:pos="9060"/>
      </w:tabs>
      <w:spacing w:after="100"/>
      <w:ind w:left="567"/>
    </w:pPr>
  </w:style>
  <w:style w:type="numbering" w:customStyle="1" w:styleId="LijstnummeringSmash">
    <w:name w:val="Lijstnummering Smash!"/>
    <w:uiPriority w:val="99"/>
    <w:rsid w:val="00996A2C"/>
    <w:pPr>
      <w:numPr>
        <w:numId w:val="1"/>
      </w:numPr>
    </w:pPr>
  </w:style>
  <w:style w:type="paragraph" w:customStyle="1" w:styleId="blauwgearceerd">
    <w:name w:val="blauw gearceerd"/>
    <w:basedOn w:val="Standaard"/>
    <w:next w:val="Standaard"/>
    <w:link w:val="blauwgearceerdChar"/>
    <w:uiPriority w:val="8"/>
    <w:qFormat/>
    <w:rsid w:val="004B62ED"/>
    <w:pPr>
      <w:pBdr>
        <w:top w:val="single" w:sz="4" w:space="3" w:color="E3F0F8"/>
        <w:left w:val="single" w:sz="4" w:space="6" w:color="E3F0F8"/>
        <w:bottom w:val="single" w:sz="4" w:space="3" w:color="E3F0F8"/>
        <w:right w:val="single" w:sz="4" w:space="6" w:color="E3F0F8"/>
      </w:pBdr>
      <w:shd w:val="clear" w:color="auto" w:fill="E3F0F8"/>
    </w:pPr>
  </w:style>
  <w:style w:type="paragraph" w:styleId="Lijstnummering">
    <w:name w:val="List Number"/>
    <w:basedOn w:val="Standaard"/>
    <w:uiPriority w:val="8"/>
    <w:unhideWhenUsed/>
    <w:qFormat/>
    <w:rsid w:val="00996A2C"/>
    <w:pPr>
      <w:numPr>
        <w:numId w:val="1"/>
      </w:numPr>
      <w:contextualSpacing/>
    </w:pPr>
  </w:style>
  <w:style w:type="character" w:customStyle="1" w:styleId="blauwgearceerdChar">
    <w:name w:val="blauw gearceerd Char"/>
    <w:basedOn w:val="Standaardalinea-lettertype"/>
    <w:link w:val="blauwgearceerd"/>
    <w:uiPriority w:val="8"/>
    <w:rsid w:val="004B62ED"/>
    <w:rPr>
      <w:shd w:val="clear" w:color="auto" w:fill="E3F0F8"/>
    </w:rPr>
  </w:style>
  <w:style w:type="character" w:customStyle="1" w:styleId="Kop3Char">
    <w:name w:val="Kop 3 Char"/>
    <w:basedOn w:val="Standaardalinea-lettertype"/>
    <w:link w:val="Kop3"/>
    <w:uiPriority w:val="9"/>
    <w:rsid w:val="002112A0"/>
    <w:rPr>
      <w:rFonts w:asciiTheme="majorHAnsi" w:eastAsiaTheme="majorEastAsia" w:hAnsiTheme="majorHAnsi" w:cstheme="majorBidi"/>
      <w:b/>
      <w:color w:val="469AD3"/>
      <w:sz w:val="26"/>
      <w:szCs w:val="24"/>
    </w:rPr>
  </w:style>
  <w:style w:type="character" w:customStyle="1" w:styleId="Kop4Char">
    <w:name w:val="Kop 4 Char"/>
    <w:basedOn w:val="Standaardalinea-lettertype"/>
    <w:link w:val="Kop4"/>
    <w:uiPriority w:val="9"/>
    <w:rsid w:val="002112A0"/>
    <w:rPr>
      <w:rFonts w:asciiTheme="majorHAnsi" w:eastAsiaTheme="majorEastAsia" w:hAnsiTheme="majorHAnsi" w:cstheme="majorBidi"/>
      <w:b/>
      <w:iCs/>
      <w:color w:val="44546A"/>
    </w:rPr>
  </w:style>
  <w:style w:type="paragraph" w:styleId="Inhopg3">
    <w:name w:val="toc 3"/>
    <w:basedOn w:val="Standaard"/>
    <w:next w:val="Standaard"/>
    <w:autoRedefine/>
    <w:uiPriority w:val="39"/>
    <w:unhideWhenUsed/>
    <w:rsid w:val="004E11F1"/>
    <w:pPr>
      <w:tabs>
        <w:tab w:val="right" w:pos="9060"/>
      </w:tabs>
      <w:spacing w:after="100"/>
      <w:ind w:left="567"/>
    </w:pPr>
  </w:style>
  <w:style w:type="numbering" w:customStyle="1" w:styleId="Stijl1">
    <w:name w:val="Stijl1"/>
    <w:uiPriority w:val="99"/>
    <w:rsid w:val="004E11F1"/>
    <w:pPr>
      <w:numPr>
        <w:numId w:val="3"/>
      </w:numPr>
    </w:pPr>
  </w:style>
  <w:style w:type="paragraph" w:styleId="Lijstalinea">
    <w:name w:val="List Paragraph"/>
    <w:basedOn w:val="Standaard"/>
    <w:uiPriority w:val="34"/>
    <w:qFormat/>
    <w:rsid w:val="004E11F1"/>
    <w:pPr>
      <w:numPr>
        <w:numId w:val="3"/>
      </w:numPr>
      <w:contextualSpacing/>
    </w:pPr>
  </w:style>
  <w:style w:type="paragraph" w:customStyle="1" w:styleId="Fotobijschrift">
    <w:name w:val="Fotobijschrift"/>
    <w:basedOn w:val="Standaard"/>
    <w:qFormat/>
    <w:rsid w:val="00605BC7"/>
    <w:pPr>
      <w:spacing w:after="0" w:line="240" w:lineRule="auto"/>
    </w:pPr>
    <w:rPr>
      <w:i/>
      <w:lang w:val="en-US"/>
    </w:rPr>
  </w:style>
  <w:style w:type="paragraph" w:customStyle="1" w:styleId="Broodtekst">
    <w:name w:val="_Broodtekst"/>
    <w:basedOn w:val="Standaard"/>
    <w:uiPriority w:val="99"/>
    <w:rsid w:val="00605BC7"/>
    <w:pPr>
      <w:tabs>
        <w:tab w:val="left" w:pos="170"/>
        <w:tab w:val="left" w:pos="340"/>
        <w:tab w:val="left" w:pos="510"/>
      </w:tabs>
      <w:suppressAutoHyphens/>
      <w:autoSpaceDE w:val="0"/>
      <w:autoSpaceDN w:val="0"/>
      <w:adjustRightInd w:val="0"/>
      <w:spacing w:after="0" w:line="340" w:lineRule="atLeast"/>
      <w:ind w:right="283"/>
      <w:textAlignment w:val="center"/>
    </w:pPr>
    <w:rPr>
      <w:rFonts w:ascii="Calibri" w:hAnsi="Calibri" w:cs="Calibri"/>
      <w:color w:val="000000"/>
      <w:sz w:val="28"/>
      <w:szCs w:val="28"/>
    </w:rPr>
  </w:style>
  <w:style w:type="paragraph" w:customStyle="1" w:styleId="Tabelkop">
    <w:name w:val="Tabel kop"/>
    <w:basedOn w:val="Broodtekst"/>
    <w:uiPriority w:val="99"/>
    <w:rsid w:val="00245ECE"/>
    <w:rPr>
      <w:b/>
      <w:bCs/>
      <w:color w:val="FFFFFF"/>
      <w:sz w:val="22"/>
    </w:rPr>
  </w:style>
  <w:style w:type="paragraph" w:customStyle="1" w:styleId="Tabeltekst">
    <w:name w:val="Tabel tekst"/>
    <w:basedOn w:val="Tabelkop"/>
    <w:uiPriority w:val="99"/>
    <w:rsid w:val="00245ECE"/>
    <w:pPr>
      <w:snapToGrid w:val="0"/>
      <w:spacing w:line="240" w:lineRule="auto"/>
      <w:ind w:right="284"/>
    </w:pPr>
    <w:rPr>
      <w:b w:val="0"/>
      <w:color w:val="233D5A"/>
    </w:rPr>
  </w:style>
  <w:style w:type="paragraph" w:customStyle="1" w:styleId="Tabeltussenkopje">
    <w:name w:val="Tabel tussenkopje"/>
    <w:basedOn w:val="Tabeltekst"/>
    <w:uiPriority w:val="99"/>
    <w:rsid w:val="00245ECE"/>
    <w:rPr>
      <w:b/>
    </w:rPr>
  </w:style>
  <w:style w:type="paragraph" w:customStyle="1" w:styleId="Tabelcijfers">
    <w:name w:val="Tabel cijfers"/>
    <w:basedOn w:val="Tabeltekst"/>
    <w:qFormat/>
    <w:rsid w:val="00605BC7"/>
    <w:pPr>
      <w:jc w:val="right"/>
    </w:pPr>
  </w:style>
  <w:style w:type="paragraph" w:customStyle="1" w:styleId="plattetekst1">
    <w:name w:val="platte tekst 1"/>
    <w:basedOn w:val="Standaard"/>
    <w:uiPriority w:val="99"/>
    <w:rsid w:val="00245ECE"/>
    <w:pPr>
      <w:tabs>
        <w:tab w:val="left" w:pos="142"/>
      </w:tabs>
      <w:suppressAutoHyphens/>
      <w:autoSpaceDE w:val="0"/>
      <w:autoSpaceDN w:val="0"/>
      <w:adjustRightInd w:val="0"/>
      <w:spacing w:after="0" w:line="280" w:lineRule="atLeast"/>
      <w:textAlignment w:val="center"/>
    </w:pPr>
    <w:rPr>
      <w:rFonts w:ascii="Calibri" w:hAnsi="Calibri" w:cs="Calibri"/>
      <w:color w:val="000000"/>
    </w:rPr>
  </w:style>
  <w:style w:type="paragraph" w:customStyle="1" w:styleId="alineakop">
    <w:name w:val="alinea kop"/>
    <w:basedOn w:val="plattetekst1"/>
    <w:uiPriority w:val="99"/>
    <w:rsid w:val="00245ECE"/>
    <w:pPr>
      <w:tabs>
        <w:tab w:val="left" w:pos="283"/>
      </w:tabs>
    </w:pPr>
    <w:rPr>
      <w:b/>
      <w:bCs/>
      <w:color w:val="233D5A"/>
    </w:rPr>
  </w:style>
  <w:style w:type="character" w:customStyle="1" w:styleId="normaltextrun">
    <w:name w:val="normaltextrun"/>
    <w:basedOn w:val="Standaardalinea-lettertype"/>
    <w:rsid w:val="00E766B0"/>
  </w:style>
  <w:style w:type="character" w:customStyle="1" w:styleId="eop">
    <w:name w:val="eop"/>
    <w:basedOn w:val="Standaardalinea-lettertype"/>
    <w:rsid w:val="00E7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mailto:go-ral@overijssel.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agendalaadinfrastructuur.nl/regios/oost+nederland/documenten+regio+oost/default.aspx"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186013-6933-4CB9-8354-B679840E92EE}" type="doc">
      <dgm:prSet loTypeId="urn:microsoft.com/office/officeart/2008/layout/PictureGrid" loCatId="picture" qsTypeId="urn:microsoft.com/office/officeart/2005/8/quickstyle/simple1" qsCatId="simple" csTypeId="urn:microsoft.com/office/officeart/2005/8/colors/colorful4" csCatId="colorful" phldr="1"/>
      <dgm:spPr/>
      <dgm:t>
        <a:bodyPr/>
        <a:lstStyle/>
        <a:p>
          <a:endParaRPr lang="nl-NL"/>
        </a:p>
      </dgm:t>
    </dgm:pt>
    <dgm:pt modelId="{61942A7D-7DF4-42BB-8BAA-7C8F9CFD84F8}">
      <dgm:prSet phldrT="[Tekst]" custT="1"/>
      <dgm:spPr/>
      <dgm:t>
        <a:bodyPr/>
        <a:lstStyle/>
        <a:p>
          <a:r>
            <a:rPr lang="nl-NL" sz="100"/>
            <a:t> </a:t>
          </a:r>
        </a:p>
      </dgm:t>
    </dgm:pt>
    <dgm:pt modelId="{85452A6E-4242-4130-98A6-FED3AAD9117A}" type="parTrans" cxnId="{D4830893-BB6D-4A38-98DB-032922675F89}">
      <dgm:prSet/>
      <dgm:spPr/>
      <dgm:t>
        <a:bodyPr/>
        <a:lstStyle/>
        <a:p>
          <a:endParaRPr lang="nl-NL"/>
        </a:p>
      </dgm:t>
    </dgm:pt>
    <dgm:pt modelId="{56EF4108-7EA3-44A6-BF11-725D350EDC03}" type="sibTrans" cxnId="{D4830893-BB6D-4A38-98DB-032922675F89}">
      <dgm:prSet/>
      <dgm:spPr/>
      <dgm:t>
        <a:bodyPr/>
        <a:lstStyle/>
        <a:p>
          <a:endParaRPr lang="nl-NL"/>
        </a:p>
      </dgm:t>
    </dgm:pt>
    <dgm:pt modelId="{A28A0F93-B332-4544-9F32-56F35E62D651}" type="pres">
      <dgm:prSet presAssocID="{EC186013-6933-4CB9-8354-B679840E92EE}" presName="Name0" presStyleCnt="0">
        <dgm:presLayoutVars>
          <dgm:dir/>
        </dgm:presLayoutVars>
      </dgm:prSet>
      <dgm:spPr/>
    </dgm:pt>
    <dgm:pt modelId="{B0142FBC-CD35-4485-B553-608B22E26368}" type="pres">
      <dgm:prSet presAssocID="{61942A7D-7DF4-42BB-8BAA-7C8F9CFD84F8}" presName="composite" presStyleCnt="0"/>
      <dgm:spPr/>
    </dgm:pt>
    <dgm:pt modelId="{1AC8BA10-96D1-4609-A357-998110BFD4FB}" type="pres">
      <dgm:prSet presAssocID="{61942A7D-7DF4-42BB-8BAA-7C8F9CFD84F8}" presName="rect2" presStyleLbl="revTx" presStyleIdx="0" presStyleCnt="1">
        <dgm:presLayoutVars>
          <dgm:bulletEnabled val="1"/>
        </dgm:presLayoutVars>
      </dgm:prSet>
      <dgm:spPr/>
    </dgm:pt>
    <dgm:pt modelId="{23A889B6-8418-489B-BAA2-CABB6145F94C}" type="pres">
      <dgm:prSet presAssocID="{61942A7D-7DF4-42BB-8BAA-7C8F9CFD84F8}" presName="rect1" presStyleLbl="alignImgPlace1" presStyleIdx="0" presStyleCnt="1" custScaleX="290165" custScaleY="299682" custLinFactNeighborX="-9430" custLinFactNeighborY="0"/>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47912" r="-6088"/>
          </a:stretch>
        </a:blipFill>
        <a:ln>
          <a:noFill/>
        </a:ln>
      </dgm:spPr>
    </dgm:pt>
  </dgm:ptLst>
  <dgm:cxnLst>
    <dgm:cxn modelId="{D4830893-BB6D-4A38-98DB-032922675F89}" srcId="{EC186013-6933-4CB9-8354-B679840E92EE}" destId="{61942A7D-7DF4-42BB-8BAA-7C8F9CFD84F8}" srcOrd="0" destOrd="0" parTransId="{85452A6E-4242-4130-98A6-FED3AAD9117A}" sibTransId="{56EF4108-7EA3-44A6-BF11-725D350EDC03}"/>
    <dgm:cxn modelId="{05E174C5-828F-4566-B8DA-E35AF4D250FB}" type="presOf" srcId="{61942A7D-7DF4-42BB-8BAA-7C8F9CFD84F8}" destId="{1AC8BA10-96D1-4609-A357-998110BFD4FB}" srcOrd="0" destOrd="0" presId="urn:microsoft.com/office/officeart/2008/layout/PictureGrid"/>
    <dgm:cxn modelId="{A26350FE-6125-4EFA-AE0F-9D90370FF343}" type="presOf" srcId="{EC186013-6933-4CB9-8354-B679840E92EE}" destId="{A28A0F93-B332-4544-9F32-56F35E62D651}" srcOrd="0" destOrd="0" presId="urn:microsoft.com/office/officeart/2008/layout/PictureGrid"/>
    <dgm:cxn modelId="{7913EF34-DCF7-4500-A63D-8E6255C10455}" type="presParOf" srcId="{A28A0F93-B332-4544-9F32-56F35E62D651}" destId="{B0142FBC-CD35-4485-B553-608B22E26368}" srcOrd="0" destOrd="0" presId="urn:microsoft.com/office/officeart/2008/layout/PictureGrid"/>
    <dgm:cxn modelId="{6388901C-A806-451C-BA86-6BEC0A21EDDE}" type="presParOf" srcId="{B0142FBC-CD35-4485-B553-608B22E26368}" destId="{1AC8BA10-96D1-4609-A357-998110BFD4FB}" srcOrd="0" destOrd="0" presId="urn:microsoft.com/office/officeart/2008/layout/PictureGrid"/>
    <dgm:cxn modelId="{CA129124-3E55-4EBB-AAF9-6C0714F3FE82}" type="presParOf" srcId="{B0142FBC-CD35-4485-B553-608B22E26368}" destId="{23A889B6-8418-489B-BAA2-CABB6145F94C}" srcOrd="1" destOrd="0" presId="urn:microsoft.com/office/officeart/2008/layout/PictureGrid"/>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C8BA10-96D1-4609-A357-998110BFD4FB}">
      <dsp:nvSpPr>
        <dsp:cNvPr id="0" name=""/>
        <dsp:cNvSpPr/>
      </dsp:nvSpPr>
      <dsp:spPr>
        <a:xfrm>
          <a:off x="2891054" y="2282880"/>
          <a:ext cx="2788486" cy="418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2891054" y="2282880"/>
        <a:ext cx="2788486" cy="418272"/>
      </dsp:txXfrm>
    </dsp:sp>
    <dsp:sp modelId="{23A889B6-8418-489B-BAA2-CABB6145F94C}">
      <dsp:nvSpPr>
        <dsp:cNvPr id="0" name=""/>
        <dsp:cNvSpPr/>
      </dsp:nvSpPr>
      <dsp:spPr>
        <a:xfrm>
          <a:off x="0" y="4"/>
          <a:ext cx="8091211" cy="8356591"/>
        </a:xfrm>
        <a:prstGeom prst="rect">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47912" r="-6088"/>
          </a:stretch>
        </a:blipFill>
        <a:ln w="10795"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NAL themakleuren">
      <a:dk1>
        <a:srgbClr val="4599D3"/>
      </a:dk1>
      <a:lt1>
        <a:srgbClr val="FFFFFF"/>
      </a:lt1>
      <a:dk2>
        <a:srgbClr val="445369"/>
      </a:dk2>
      <a:lt2>
        <a:srgbClr val="E7E6E6"/>
      </a:lt2>
      <a:accent1>
        <a:srgbClr val="F06800"/>
      </a:accent1>
      <a:accent2>
        <a:srgbClr val="007B9B"/>
      </a:accent2>
      <a:accent3>
        <a:srgbClr val="A1CCE9"/>
      </a:accent3>
      <a:accent4>
        <a:srgbClr val="FFB611"/>
      </a:accent4>
      <a:accent5>
        <a:srgbClr val="A1C516"/>
      </a:accent5>
      <a:accent6>
        <a:srgbClr val="DA70A9"/>
      </a:accent6>
      <a:hlink>
        <a:srgbClr val="4599D3"/>
      </a:hlink>
      <a:folHlink>
        <a:srgbClr val="4599D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80531EDDB2143A736794A58C26B40" ma:contentTypeVersion="15" ma:contentTypeDescription="Een nieuw document maken." ma:contentTypeScope="" ma:versionID="d0b0035dc25163317d14e39efab06b80">
  <xsd:schema xmlns:xsd="http://www.w3.org/2001/XMLSchema" xmlns:xs="http://www.w3.org/2001/XMLSchema" xmlns:p="http://schemas.microsoft.com/office/2006/metadata/properties" xmlns:ns2="abd0e80e-fbfc-4670-a057-2d95a8d51673" xmlns:ns3="d39690b7-bf2d-42f9-bcb6-86bf7a48834c" targetNamespace="http://schemas.microsoft.com/office/2006/metadata/properties" ma:root="true" ma:fieldsID="bfb0b02958e32e5e34957a900be94b2d" ns2:_="" ns3:_="">
    <xsd:import namespace="abd0e80e-fbfc-4670-a057-2d95a8d51673"/>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0e80e-fbfc-4670-a057-2d95a8d5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d0e80e-fbfc-4670-a057-2d95a8d51673">
      <Terms xmlns="http://schemas.microsoft.com/office/infopath/2007/PartnerControls"/>
    </lcf76f155ced4ddcb4097134ff3c332f>
    <TaxCatchAll xmlns="d39690b7-bf2d-42f9-bcb6-86bf7a48834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D3080E-8057-4C8C-8ECA-317FD46C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0e80e-fbfc-4670-a057-2d95a8d51673"/>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28755-F09B-4F3F-A704-01ECB4ED8544}">
  <ds:schemaRefs>
    <ds:schemaRef ds:uri="http://schemas.microsoft.com/sharepoint/v3/contenttype/forms"/>
  </ds:schemaRefs>
</ds:datastoreItem>
</file>

<file path=customXml/itemProps4.xml><?xml version="1.0" encoding="utf-8"?>
<ds:datastoreItem xmlns:ds="http://schemas.openxmlformats.org/officeDocument/2006/customXml" ds:itemID="{05EA2550-D84F-4A47-9FF0-681D1D619E81}">
  <ds:schemaRefs>
    <ds:schemaRef ds:uri="http://purl.org/dc/terms/"/>
    <ds:schemaRef ds:uri="http://schemas.microsoft.com/office/2006/metadata/properties"/>
    <ds:schemaRef ds:uri="d39690b7-bf2d-42f9-bcb6-86bf7a48834c"/>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abd0e80e-fbfc-4670-a057-2d95a8d51673"/>
  </ds:schemaRefs>
</ds:datastoreItem>
</file>

<file path=customXml/itemProps5.xml><?xml version="1.0" encoding="utf-8"?>
<ds:datastoreItem xmlns:ds="http://schemas.openxmlformats.org/officeDocument/2006/customXml" ds:itemID="{CEDB2112-2D1F-8049-BC89-90A84931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3128</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Oudman, Hilde</cp:lastModifiedBy>
  <cp:revision>26</cp:revision>
  <dcterms:created xsi:type="dcterms:W3CDTF">2023-11-28T08:41:00Z</dcterms:created>
  <dcterms:modified xsi:type="dcterms:W3CDTF">2023-12-06T08:53:00Z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7c1374-3856-4efe-8a20-c736d592c69d_Enabled">
    <vt:lpwstr>true</vt:lpwstr>
  </property>
  <property fmtid="{D5CDD505-2E9C-101B-9397-08002B2CF9AE}" pid="3" name="MSIP_Label_1f7c1374-3856-4efe-8a20-c736d592c69d_SetDate">
    <vt:lpwstr>2023-11-17T13:03:02Z</vt:lpwstr>
  </property>
  <property fmtid="{D5CDD505-2E9C-101B-9397-08002B2CF9AE}" pid="4" name="MSIP_Label_1f7c1374-3856-4efe-8a20-c736d592c69d_Method">
    <vt:lpwstr>Standard</vt:lpwstr>
  </property>
  <property fmtid="{D5CDD505-2E9C-101B-9397-08002B2CF9AE}" pid="5" name="MSIP_Label_1f7c1374-3856-4efe-8a20-c736d592c69d_Name">
    <vt:lpwstr>Intern</vt:lpwstr>
  </property>
  <property fmtid="{D5CDD505-2E9C-101B-9397-08002B2CF9AE}" pid="6" name="MSIP_Label_1f7c1374-3856-4efe-8a20-c736d592c69d_SiteId">
    <vt:lpwstr>198fc6c4-dbc7-4471-82ef-764d9e62caf1</vt:lpwstr>
  </property>
  <property fmtid="{D5CDD505-2E9C-101B-9397-08002B2CF9AE}" pid="7" name="MSIP_Label_1f7c1374-3856-4efe-8a20-c736d592c69d_ActionId">
    <vt:lpwstr>0fa708fe-1a2b-440f-ba1e-beeacb83b703</vt:lpwstr>
  </property>
  <property fmtid="{D5CDD505-2E9C-101B-9397-08002B2CF9AE}" pid="8" name="MSIP_Label_1f7c1374-3856-4efe-8a20-c736d592c69d_ContentBits">
    <vt:lpwstr>0</vt:lpwstr>
  </property>
  <property fmtid="{D5CDD505-2E9C-101B-9397-08002B2CF9AE}" pid="9" name="Order">
    <vt:r8>484200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0x01010099280531EDDB2143A736794A58C26B40</vt:lpwstr>
  </property>
  <property fmtid="{D5CDD505-2E9C-101B-9397-08002B2CF9AE}" pid="13" name="TemplateUrl">
    <vt:lpwstr/>
  </property>
  <property fmtid="{D5CDD505-2E9C-101B-9397-08002B2CF9AE}" pid="14" name="_CopySource">
    <vt:lpwstr/>
  </property>
  <property fmtid="{D5CDD505-2E9C-101B-9397-08002B2CF9AE}" pid="15" name="_ExtendedDescription">
    <vt:lpwstr/>
  </property>
  <property fmtid="{D5CDD505-2E9C-101B-9397-08002B2CF9AE}" pid="16" name="URL">
    <vt:lpwstr/>
  </property>
</Properties>
</file>